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55E92ACE" w:rsidR="00F86A73" w:rsidRPr="001A659D" w:rsidRDefault="004B566C" w:rsidP="00C445AD">
      <w:pPr>
        <w:pStyle w:val="FP"/>
        <w:tabs>
          <w:tab w:val="left" w:pos="567"/>
        </w:tabs>
        <w:rPr>
          <w:rFonts w:ascii="Arial" w:hAnsi="Arial" w:cs="Arial"/>
          <w:b/>
          <w:lang w:eastAsia="ja-JP"/>
        </w:rPr>
      </w:pPr>
      <w:r w:rsidRPr="001A659D">
        <w:rPr>
          <w:rFonts w:ascii="Arial" w:hAnsi="Arial" w:cs="Arial"/>
          <w:b/>
        </w:rPr>
        <w:t xml:space="preserve">3GPP </w:t>
      </w:r>
      <w:r w:rsidR="00F86A73" w:rsidRPr="001A659D">
        <w:rPr>
          <w:rFonts w:ascii="Arial" w:hAnsi="Arial" w:cs="Arial"/>
          <w:b/>
        </w:rPr>
        <w:t>TSG</w:t>
      </w:r>
      <w:r w:rsidR="00D45B2F" w:rsidRPr="001A659D">
        <w:rPr>
          <w:rFonts w:ascii="Arial" w:hAnsi="Arial" w:cs="Arial"/>
          <w:b/>
        </w:rPr>
        <w:t xml:space="preserve"> </w:t>
      </w:r>
      <w:r w:rsidRPr="001A659D">
        <w:rPr>
          <w:rFonts w:ascii="Arial" w:hAnsi="Arial" w:cs="Arial"/>
          <w:b/>
        </w:rPr>
        <w:t>RAN</w:t>
      </w:r>
      <w:r w:rsidR="00F86A73" w:rsidRPr="001A659D">
        <w:rPr>
          <w:rFonts w:ascii="Arial" w:hAnsi="Arial" w:cs="Arial"/>
          <w:b/>
        </w:rPr>
        <w:t xml:space="preserve"> meeting </w:t>
      </w:r>
      <w:r w:rsidR="00155694">
        <w:rPr>
          <w:rFonts w:ascii="Arial" w:hAnsi="Arial" w:cs="Arial"/>
          <w:b/>
        </w:rPr>
        <w:t>10</w:t>
      </w:r>
      <w:r w:rsidR="00CA3B05">
        <w:rPr>
          <w:rFonts w:ascii="Arial" w:hAnsi="Arial" w:cs="Arial"/>
          <w:b/>
        </w:rPr>
        <w:t>7</w:t>
      </w:r>
      <w:r w:rsidR="00AF3414">
        <w:rPr>
          <w:rFonts w:ascii="Arial" w:hAnsi="Arial" w:cs="Arial"/>
          <w:b/>
        </w:rPr>
        <w:tab/>
      </w:r>
      <w:r w:rsidR="00D45B2F" w:rsidRPr="001A659D">
        <w:rPr>
          <w:rFonts w:ascii="Arial" w:hAnsi="Arial" w:cs="Arial"/>
          <w:b/>
        </w:rPr>
        <w:tab/>
      </w:r>
      <w:r w:rsidR="00D45B2F" w:rsidRPr="001A659D">
        <w:rPr>
          <w:rFonts w:ascii="Arial" w:hAnsi="Arial" w:cs="Arial"/>
          <w:b/>
        </w:rPr>
        <w:tab/>
      </w:r>
      <w:r w:rsidR="00D45B2F" w:rsidRPr="001A659D">
        <w:rPr>
          <w:rFonts w:ascii="Arial" w:hAnsi="Arial" w:cs="Arial"/>
          <w:b/>
        </w:rPr>
        <w:tab/>
      </w:r>
      <w:r w:rsidR="00D45B2F" w:rsidRPr="001A659D">
        <w:rPr>
          <w:rFonts w:ascii="Arial" w:hAnsi="Arial" w:cs="Arial"/>
          <w:b/>
        </w:rPr>
        <w:tab/>
      </w:r>
      <w:r w:rsidR="00D45B2F" w:rsidRPr="001A659D">
        <w:rPr>
          <w:rFonts w:ascii="Arial" w:hAnsi="Arial" w:cs="Arial"/>
          <w:b/>
        </w:rPr>
        <w:tab/>
      </w:r>
      <w:r w:rsidR="00D45B2F" w:rsidRPr="001A659D">
        <w:rPr>
          <w:rFonts w:ascii="Arial" w:hAnsi="Arial" w:cs="Arial"/>
          <w:b/>
        </w:rPr>
        <w:tab/>
      </w:r>
      <w:r w:rsidR="00D45B2F" w:rsidRPr="001A659D">
        <w:rPr>
          <w:rFonts w:ascii="Arial" w:hAnsi="Arial" w:cs="Arial"/>
          <w:b/>
        </w:rPr>
        <w:tab/>
      </w:r>
      <w:r w:rsidR="00D45B2F" w:rsidRPr="001A659D">
        <w:rPr>
          <w:rFonts w:ascii="Arial" w:hAnsi="Arial" w:cs="Arial"/>
          <w:b/>
        </w:rPr>
        <w:tab/>
      </w:r>
      <w:r w:rsidR="00D45B2F" w:rsidRPr="001A659D">
        <w:rPr>
          <w:rFonts w:ascii="Arial" w:hAnsi="Arial" w:cs="Arial"/>
          <w:b/>
        </w:rPr>
        <w:tab/>
      </w:r>
      <w:r w:rsidR="000E58BD">
        <w:rPr>
          <w:rFonts w:ascii="Arial" w:hAnsi="Arial" w:cs="Arial"/>
          <w:b/>
        </w:rPr>
        <w:t xml:space="preserve">      </w:t>
      </w:r>
      <w:r w:rsidR="00F86A73" w:rsidRPr="001A659D">
        <w:rPr>
          <w:rFonts w:ascii="Arial" w:hAnsi="Arial" w:cs="Arial"/>
          <w:b/>
        </w:rPr>
        <w:t>RP-</w:t>
      </w:r>
      <w:r w:rsidR="00DA004C">
        <w:rPr>
          <w:rFonts w:ascii="Arial" w:hAnsi="Arial" w:cs="Arial"/>
          <w:b/>
        </w:rPr>
        <w:t>2</w:t>
      </w:r>
      <w:r w:rsidR="00552EEE">
        <w:rPr>
          <w:rFonts w:ascii="Arial" w:eastAsiaTheme="minorEastAsia" w:hAnsi="Arial" w:cs="Arial"/>
          <w:b/>
          <w:lang w:eastAsia="zh-CN"/>
        </w:rPr>
        <w:t>5</w:t>
      </w:r>
      <w:r w:rsidR="00E21678">
        <w:rPr>
          <w:rFonts w:ascii="Arial" w:eastAsiaTheme="minorEastAsia" w:hAnsi="Arial" w:cs="Arial"/>
          <w:b/>
          <w:lang w:eastAsia="zh-CN"/>
        </w:rPr>
        <w:t>0338</w:t>
      </w:r>
    </w:p>
    <w:p w14:paraId="74D3B354" w14:textId="71A599B6" w:rsidR="00F86A73" w:rsidRPr="00136BBE" w:rsidRDefault="00CA3B05" w:rsidP="004B566C">
      <w:pPr>
        <w:tabs>
          <w:tab w:val="left" w:pos="567"/>
        </w:tabs>
        <w:rPr>
          <w:rFonts w:ascii="Arial" w:eastAsiaTheme="minorEastAsia" w:hAnsi="Arial" w:cs="Arial"/>
          <w:b/>
          <w:lang w:eastAsia="zh-CN"/>
        </w:rPr>
      </w:pPr>
      <w:r>
        <w:rPr>
          <w:rFonts w:ascii="Arial" w:eastAsiaTheme="minorEastAsia" w:hAnsi="Arial" w:cs="Arial"/>
          <w:b/>
          <w:lang w:eastAsia="zh-CN"/>
        </w:rPr>
        <w:t>Incheon</w:t>
      </w:r>
      <w:r w:rsidR="00155694">
        <w:rPr>
          <w:rFonts w:ascii="Arial" w:eastAsiaTheme="minorEastAsia" w:hAnsi="Arial" w:cs="Arial"/>
          <w:b/>
          <w:lang w:eastAsia="zh-CN"/>
        </w:rPr>
        <w:t xml:space="preserve">, </w:t>
      </w:r>
      <w:r w:rsidR="00E21678">
        <w:rPr>
          <w:rFonts w:ascii="Arial" w:eastAsiaTheme="minorEastAsia" w:hAnsi="Arial" w:cs="Arial"/>
          <w:b/>
          <w:lang w:eastAsia="zh-CN"/>
        </w:rPr>
        <w:t>South</w:t>
      </w:r>
      <w:r>
        <w:rPr>
          <w:rFonts w:ascii="Arial" w:eastAsiaTheme="minorEastAsia" w:hAnsi="Arial" w:cs="Arial"/>
          <w:b/>
          <w:lang w:eastAsia="zh-CN"/>
        </w:rPr>
        <w:t xml:space="preserve"> Korea</w:t>
      </w:r>
      <w:r w:rsidR="00D17794" w:rsidRPr="001A659D">
        <w:rPr>
          <w:rFonts w:ascii="Arial" w:hAnsi="Arial" w:cs="Arial"/>
          <w:b/>
        </w:rPr>
        <w:t xml:space="preserve">, </w:t>
      </w:r>
      <w:r>
        <w:rPr>
          <w:rFonts w:ascii="Arial" w:hAnsi="Arial" w:cs="Arial"/>
          <w:b/>
        </w:rPr>
        <w:t>Mar</w:t>
      </w:r>
      <w:r w:rsidR="00155694">
        <w:rPr>
          <w:rFonts w:ascii="Arial" w:hAnsi="Arial" w:cs="Arial"/>
          <w:b/>
        </w:rPr>
        <w:t xml:space="preserve"> 1</w:t>
      </w:r>
      <w:r w:rsidR="005D04C6">
        <w:rPr>
          <w:rFonts w:ascii="Arial" w:hAnsi="Arial" w:cs="Arial"/>
          <w:b/>
        </w:rPr>
        <w:t>2</w:t>
      </w:r>
      <w:r>
        <w:rPr>
          <w:rFonts w:ascii="Arial" w:hAnsi="Arial" w:cs="Arial"/>
          <w:b/>
        </w:rPr>
        <w:t>-14</w:t>
      </w:r>
      <w:proofErr w:type="gramStart"/>
      <w:r w:rsidR="00155694">
        <w:rPr>
          <w:rFonts w:ascii="Arial" w:hAnsi="Arial" w:cs="Arial"/>
          <w:b/>
        </w:rPr>
        <w:t xml:space="preserve"> </w:t>
      </w:r>
      <w:r w:rsidR="00D17794" w:rsidRPr="001A659D">
        <w:rPr>
          <w:rFonts w:ascii="Arial" w:hAnsi="Arial" w:cs="Arial"/>
          <w:b/>
        </w:rPr>
        <w:t>20</w:t>
      </w:r>
      <w:r w:rsidR="00DA004C">
        <w:rPr>
          <w:rFonts w:ascii="Arial" w:hAnsi="Arial" w:cs="Arial"/>
          <w:b/>
        </w:rPr>
        <w:t>2</w:t>
      </w:r>
      <w:r>
        <w:rPr>
          <w:rFonts w:ascii="Arial" w:eastAsiaTheme="minorEastAsia" w:hAnsi="Arial" w:cs="Arial"/>
          <w:b/>
          <w:lang w:eastAsia="zh-CN"/>
        </w:rPr>
        <w:t>5</w:t>
      </w:r>
      <w:proofErr w:type="gramEnd"/>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3607C0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D04C6" w:rsidRPr="005D04C6">
        <w:rPr>
          <w:rFonts w:ascii="Arial" w:hAnsi="Arial" w:cs="Arial"/>
          <w:color w:val="000000" w:themeColor="text1"/>
          <w:lang w:eastAsia="ja-JP"/>
        </w:rPr>
        <w:t>9.3.2.1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112663" w:rsidRPr="008836AC" w14:paraId="4C35432B" w14:textId="77777777" w:rsidTr="0090624D">
        <w:tc>
          <w:tcPr>
            <w:tcW w:w="2436" w:type="dxa"/>
            <w:shd w:val="clear" w:color="auto" w:fill="auto"/>
          </w:tcPr>
          <w:p w14:paraId="086E264B" w14:textId="77777777" w:rsidR="00112663" w:rsidRPr="008836AC" w:rsidRDefault="00112663" w:rsidP="0090624D">
            <w:pPr>
              <w:tabs>
                <w:tab w:val="left" w:pos="567"/>
              </w:tabs>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04BFC6AB" w14:textId="77777777" w:rsidR="00112663" w:rsidRPr="008836AC" w:rsidRDefault="00112663" w:rsidP="0090624D">
            <w:pPr>
              <w:tabs>
                <w:tab w:val="left" w:pos="567"/>
              </w:tabs>
              <w:rPr>
                <w:rFonts w:ascii="Arial" w:hAnsi="Arial" w:cs="Arial"/>
              </w:rPr>
            </w:pPr>
            <w:r w:rsidRPr="00254602">
              <w:rPr>
                <w:rFonts w:ascii="Arial" w:hAnsi="Arial" w:cs="Arial"/>
              </w:rPr>
              <w:t>NR mobility enhancements Phase 4</w:t>
            </w:r>
          </w:p>
        </w:tc>
      </w:tr>
      <w:tr w:rsidR="00112663" w:rsidRPr="008836AC" w14:paraId="784E7D85" w14:textId="77777777" w:rsidTr="0090624D">
        <w:tc>
          <w:tcPr>
            <w:tcW w:w="2436" w:type="dxa"/>
            <w:shd w:val="clear" w:color="auto" w:fill="auto"/>
          </w:tcPr>
          <w:p w14:paraId="325EB98A" w14:textId="77777777" w:rsidR="00112663" w:rsidRPr="008836AC" w:rsidRDefault="00112663" w:rsidP="0090624D">
            <w:pPr>
              <w:tabs>
                <w:tab w:val="left" w:pos="567"/>
              </w:tabs>
              <w:rPr>
                <w:rFonts w:ascii="Arial" w:hAnsi="Arial" w:cs="Arial"/>
                <w:bCs/>
              </w:rPr>
            </w:pPr>
            <w:r w:rsidRPr="008836AC">
              <w:rPr>
                <w:rFonts w:ascii="Arial" w:hAnsi="Arial" w:cs="Arial"/>
                <w:bCs/>
              </w:rPr>
              <w:t>included in this status report</w:t>
            </w:r>
          </w:p>
        </w:tc>
        <w:tc>
          <w:tcPr>
            <w:tcW w:w="1846" w:type="dxa"/>
          </w:tcPr>
          <w:p w14:paraId="7700B2B4" w14:textId="77777777" w:rsidR="00112663" w:rsidRDefault="00112663" w:rsidP="0090624D">
            <w:pPr>
              <w:tabs>
                <w:tab w:val="left" w:pos="567"/>
              </w:tabs>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70D49FD8" w14:textId="77777777" w:rsidR="00112663" w:rsidRPr="008836AC" w:rsidRDefault="00112663" w:rsidP="0090624D">
            <w:pPr>
              <w:tabs>
                <w:tab w:val="left" w:pos="567"/>
              </w:tabs>
              <w:rPr>
                <w:rFonts w:ascii="Arial" w:hAnsi="Arial" w:cs="Arial"/>
              </w:rPr>
            </w:pPr>
            <w:r w:rsidRPr="00254602">
              <w:rPr>
                <w:rFonts w:ascii="Arial" w:hAnsi="Arial" w:cs="Arial"/>
                <w:color w:val="000000" w:themeColor="text1"/>
                <w:lang w:eastAsia="ja-JP"/>
              </w:rPr>
              <w:t>No</w:t>
            </w:r>
          </w:p>
        </w:tc>
        <w:tc>
          <w:tcPr>
            <w:tcW w:w="1842" w:type="dxa"/>
          </w:tcPr>
          <w:p w14:paraId="2805166F" w14:textId="77777777" w:rsidR="00112663" w:rsidRDefault="00112663" w:rsidP="0090624D">
            <w:pPr>
              <w:tabs>
                <w:tab w:val="left" w:pos="567"/>
              </w:tabs>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663A68A1" w14:textId="77777777" w:rsidR="00112663" w:rsidRPr="008836AC" w:rsidRDefault="00112663" w:rsidP="0090624D">
            <w:pPr>
              <w:tabs>
                <w:tab w:val="left" w:pos="567"/>
              </w:tabs>
              <w:rPr>
                <w:rFonts w:ascii="Arial" w:hAnsi="Arial" w:cs="Arial"/>
                <w:color w:val="FF0000"/>
                <w:lang w:eastAsia="ja-JP"/>
              </w:rPr>
            </w:pPr>
            <w:r>
              <w:rPr>
                <w:rFonts w:ascii="Arial" w:hAnsi="Arial" w:cs="Arial"/>
                <w:color w:val="000000" w:themeColor="text1"/>
                <w:lang w:eastAsia="ja-JP"/>
              </w:rPr>
              <w:t>Yes</w:t>
            </w:r>
          </w:p>
        </w:tc>
        <w:tc>
          <w:tcPr>
            <w:tcW w:w="2309" w:type="dxa"/>
            <w:gridSpan w:val="2"/>
          </w:tcPr>
          <w:p w14:paraId="69CCCD31" w14:textId="77777777" w:rsidR="00112663" w:rsidRPr="008836AC" w:rsidRDefault="00112663" w:rsidP="0090624D">
            <w:pPr>
              <w:tabs>
                <w:tab w:val="left" w:pos="567"/>
              </w:tabs>
              <w:rPr>
                <w:rFonts w:ascii="Arial" w:hAnsi="Arial" w:cs="Arial"/>
              </w:rPr>
            </w:pPr>
            <w:r>
              <w:rPr>
                <w:rFonts w:ascii="Arial" w:hAnsi="Arial" w:cs="Arial"/>
              </w:rPr>
              <w:t>Performance</w:t>
            </w:r>
            <w:r w:rsidRPr="008836AC">
              <w:rPr>
                <w:rFonts w:ascii="Arial" w:hAnsi="Arial" w:cs="Arial"/>
              </w:rPr>
              <w:t xml:space="preserve"> part:</w:t>
            </w:r>
          </w:p>
          <w:p w14:paraId="70E8AF6F" w14:textId="77777777" w:rsidR="00112663" w:rsidRPr="008836AC" w:rsidRDefault="00112663" w:rsidP="0090624D">
            <w:pPr>
              <w:tabs>
                <w:tab w:val="left" w:pos="567"/>
              </w:tabs>
              <w:rPr>
                <w:rFonts w:ascii="Arial" w:hAnsi="Arial" w:cs="Arial"/>
                <w:color w:val="FF0000"/>
                <w:lang w:eastAsia="ja-JP"/>
              </w:rPr>
            </w:pPr>
            <w:r>
              <w:rPr>
                <w:rFonts w:ascii="Arial" w:hAnsi="Arial" w:cs="Arial"/>
                <w:color w:val="000000" w:themeColor="text1"/>
                <w:lang w:eastAsia="ja-JP"/>
              </w:rPr>
              <w:t>Yes</w:t>
            </w:r>
          </w:p>
        </w:tc>
        <w:tc>
          <w:tcPr>
            <w:tcW w:w="1653" w:type="dxa"/>
          </w:tcPr>
          <w:p w14:paraId="299F1EFA" w14:textId="77777777" w:rsidR="00112663" w:rsidRPr="008836AC" w:rsidRDefault="00112663" w:rsidP="0090624D">
            <w:pPr>
              <w:tabs>
                <w:tab w:val="left" w:pos="567"/>
              </w:tabs>
              <w:rPr>
                <w:rFonts w:ascii="Arial" w:hAnsi="Arial" w:cs="Arial"/>
              </w:rPr>
            </w:pPr>
            <w:r w:rsidRPr="008836AC">
              <w:rPr>
                <w:rFonts w:ascii="Arial" w:hAnsi="Arial" w:cs="Arial"/>
              </w:rPr>
              <w:t>Testing part:</w:t>
            </w:r>
          </w:p>
          <w:p w14:paraId="587414CA" w14:textId="77777777" w:rsidR="00112663" w:rsidRPr="008836AC" w:rsidRDefault="00112663" w:rsidP="0090624D">
            <w:pPr>
              <w:tabs>
                <w:tab w:val="left" w:pos="567"/>
              </w:tabs>
              <w:rPr>
                <w:rFonts w:ascii="Arial" w:hAnsi="Arial" w:cs="Arial"/>
                <w:color w:val="FF0000"/>
                <w:lang w:eastAsia="ja-JP"/>
              </w:rPr>
            </w:pPr>
            <w:r w:rsidRPr="00254602">
              <w:rPr>
                <w:rFonts w:ascii="Arial" w:hAnsi="Arial" w:cs="Arial"/>
                <w:color w:val="000000" w:themeColor="text1"/>
                <w:lang w:eastAsia="ja-JP"/>
              </w:rPr>
              <w:t>No</w:t>
            </w:r>
          </w:p>
        </w:tc>
      </w:tr>
      <w:tr w:rsidR="00112663" w:rsidRPr="008836AC" w14:paraId="66D98AD4" w14:textId="77777777" w:rsidTr="0090624D">
        <w:tc>
          <w:tcPr>
            <w:tcW w:w="2436" w:type="dxa"/>
          </w:tcPr>
          <w:p w14:paraId="763245FC" w14:textId="77777777" w:rsidR="00112663" w:rsidRPr="008836AC" w:rsidRDefault="00112663" w:rsidP="0090624D">
            <w:pPr>
              <w:tabs>
                <w:tab w:val="left" w:pos="567"/>
              </w:tabs>
              <w:rPr>
                <w:rFonts w:ascii="Arial" w:hAnsi="Arial" w:cs="Arial"/>
                <w:b/>
              </w:rPr>
            </w:pPr>
            <w:r w:rsidRPr="008836AC">
              <w:rPr>
                <w:rFonts w:ascii="Arial" w:hAnsi="Arial" w:cs="Arial"/>
                <w:b/>
              </w:rPr>
              <w:t>Acronym</w:t>
            </w:r>
          </w:p>
        </w:tc>
        <w:tc>
          <w:tcPr>
            <w:tcW w:w="7650" w:type="dxa"/>
            <w:gridSpan w:val="5"/>
          </w:tcPr>
          <w:p w14:paraId="01B3B954" w14:textId="77777777" w:rsidR="00112663" w:rsidRPr="008836AC" w:rsidRDefault="00112663" w:rsidP="0090624D">
            <w:pPr>
              <w:tabs>
                <w:tab w:val="left" w:pos="567"/>
              </w:tabs>
              <w:rPr>
                <w:rFonts w:ascii="Arial" w:hAnsi="Arial" w:cs="Arial"/>
              </w:rPr>
            </w:pPr>
            <w:r>
              <w:rPr>
                <w:rFonts w:ascii="Arial" w:hAnsi="Arial" w:cs="Arial"/>
                <w:color w:val="000000"/>
              </w:rPr>
              <w:t>NR_Mob_Ph4</w:t>
            </w:r>
          </w:p>
        </w:tc>
      </w:tr>
      <w:tr w:rsidR="00112663" w:rsidRPr="008836AC" w14:paraId="63891EE5" w14:textId="77777777" w:rsidTr="0090624D">
        <w:tc>
          <w:tcPr>
            <w:tcW w:w="2436" w:type="dxa"/>
          </w:tcPr>
          <w:p w14:paraId="42AFD384" w14:textId="77777777" w:rsidR="00112663" w:rsidRPr="008836AC" w:rsidRDefault="00112663" w:rsidP="0090624D">
            <w:pPr>
              <w:tabs>
                <w:tab w:val="left" w:pos="567"/>
              </w:tabs>
              <w:rPr>
                <w:rFonts w:ascii="Arial" w:hAnsi="Arial" w:cs="Arial"/>
                <w:b/>
              </w:rPr>
            </w:pPr>
            <w:r w:rsidRPr="008836AC">
              <w:rPr>
                <w:rFonts w:ascii="Arial" w:hAnsi="Arial" w:cs="Arial"/>
                <w:b/>
              </w:rPr>
              <w:t>Unique ID</w:t>
            </w:r>
          </w:p>
        </w:tc>
        <w:tc>
          <w:tcPr>
            <w:tcW w:w="7650" w:type="dxa"/>
            <w:gridSpan w:val="5"/>
          </w:tcPr>
          <w:p w14:paraId="6E523A07" w14:textId="77777777" w:rsidR="00112663" w:rsidRPr="00BC4FBD" w:rsidRDefault="00112663" w:rsidP="0090624D">
            <w:pPr>
              <w:tabs>
                <w:tab w:val="left" w:pos="567"/>
              </w:tabs>
              <w:rPr>
                <w:rFonts w:ascii="Arial" w:hAnsi="Arial" w:cs="Arial"/>
                <w:lang w:eastAsia="ja-JP"/>
              </w:rPr>
            </w:pPr>
            <w:r w:rsidRPr="00BC4FBD">
              <w:rPr>
                <w:rFonts w:ascii="Arial" w:hAnsi="Arial" w:cs="Arial"/>
                <w:color w:val="000000" w:themeColor="text1"/>
                <w:lang w:eastAsia="ja-JP"/>
              </w:rPr>
              <w:t>1020091</w:t>
            </w:r>
          </w:p>
        </w:tc>
      </w:tr>
      <w:tr w:rsidR="00112663" w:rsidRPr="008836AC" w14:paraId="282C17A1" w14:textId="77777777" w:rsidTr="0090624D">
        <w:tc>
          <w:tcPr>
            <w:tcW w:w="2436" w:type="dxa"/>
          </w:tcPr>
          <w:p w14:paraId="1E7316E1" w14:textId="77777777" w:rsidR="00112663" w:rsidRPr="008836AC" w:rsidRDefault="00112663" w:rsidP="0090624D">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041677E" w14:textId="6900D688" w:rsidR="00112663" w:rsidRPr="008836AC" w:rsidRDefault="00112663" w:rsidP="0090624D">
            <w:pPr>
              <w:tabs>
                <w:tab w:val="left" w:pos="567"/>
              </w:tabs>
              <w:rPr>
                <w:rFonts w:ascii="Arial" w:hAnsi="Arial" w:cs="Arial"/>
                <w:lang w:eastAsia="ja-JP"/>
              </w:rPr>
            </w:pPr>
            <w:r>
              <w:rPr>
                <w:rFonts w:ascii="Arial" w:hAnsi="Arial" w:cs="Arial"/>
                <w:lang w:eastAsia="ja-JP"/>
              </w:rPr>
              <w:t>RP-24</w:t>
            </w:r>
            <w:r w:rsidR="000E58BD">
              <w:rPr>
                <w:rFonts w:ascii="Arial" w:hAnsi="Arial" w:cs="Arial"/>
                <w:lang w:eastAsia="ja-JP"/>
              </w:rPr>
              <w:t>2356</w:t>
            </w:r>
          </w:p>
        </w:tc>
      </w:tr>
      <w:tr w:rsidR="00112663" w:rsidRPr="008836AC" w14:paraId="5964FD98" w14:textId="77777777" w:rsidTr="0090624D">
        <w:tc>
          <w:tcPr>
            <w:tcW w:w="2436" w:type="dxa"/>
          </w:tcPr>
          <w:p w14:paraId="3E934093" w14:textId="77777777" w:rsidR="00112663" w:rsidRDefault="00112663" w:rsidP="0090624D">
            <w:pPr>
              <w:tabs>
                <w:tab w:val="left" w:pos="567"/>
              </w:tabs>
              <w:rPr>
                <w:rFonts w:ascii="Arial" w:hAnsi="Arial" w:cs="Arial"/>
                <w:b/>
              </w:rPr>
            </w:pPr>
            <w:r>
              <w:rPr>
                <w:rFonts w:ascii="Arial" w:hAnsi="Arial" w:cs="Arial"/>
                <w:b/>
              </w:rPr>
              <w:t>Target Completion Date</w:t>
            </w:r>
          </w:p>
          <w:p w14:paraId="32210D03" w14:textId="77777777" w:rsidR="00112663" w:rsidRPr="008836AC" w:rsidRDefault="00112663" w:rsidP="0090624D">
            <w:pPr>
              <w:tabs>
                <w:tab w:val="left" w:pos="567"/>
              </w:tabs>
              <w:rPr>
                <w:rFonts w:ascii="Arial" w:hAnsi="Arial" w:cs="Arial"/>
                <w:b/>
              </w:rPr>
            </w:pPr>
            <w:r>
              <w:rPr>
                <w:rFonts w:ascii="Arial" w:hAnsi="Arial" w:cs="Arial"/>
                <w:b/>
              </w:rPr>
              <w:t>(indicate if changed)</w:t>
            </w:r>
          </w:p>
        </w:tc>
        <w:tc>
          <w:tcPr>
            <w:tcW w:w="1846" w:type="dxa"/>
          </w:tcPr>
          <w:p w14:paraId="38FCFC1D" w14:textId="77777777" w:rsidR="00112663" w:rsidRDefault="00112663" w:rsidP="0090624D">
            <w:pPr>
              <w:tabs>
                <w:tab w:val="left" w:pos="567"/>
              </w:tabs>
              <w:rPr>
                <w:rFonts w:ascii="Arial" w:hAnsi="Arial" w:cs="Arial"/>
                <w:lang w:eastAsia="ja-JP"/>
              </w:rPr>
            </w:pPr>
            <w:r>
              <w:rPr>
                <w:rFonts w:ascii="Arial" w:hAnsi="Arial" w:cs="Arial"/>
                <w:lang w:eastAsia="ja-JP"/>
              </w:rPr>
              <w:t xml:space="preserve">Study Item: </w:t>
            </w:r>
          </w:p>
          <w:p w14:paraId="5C60BE13" w14:textId="77777777" w:rsidR="00112663" w:rsidRPr="008836AC" w:rsidRDefault="00112663" w:rsidP="0090624D">
            <w:pPr>
              <w:tabs>
                <w:tab w:val="left" w:pos="567"/>
              </w:tabs>
              <w:rPr>
                <w:rFonts w:ascii="Arial" w:hAnsi="Arial" w:cs="Arial"/>
                <w:lang w:eastAsia="ja-JP"/>
              </w:rPr>
            </w:pPr>
            <w:r>
              <w:rPr>
                <w:rFonts w:ascii="Arial" w:hAnsi="Arial" w:cs="Arial"/>
                <w:color w:val="BFBFBF" w:themeColor="background1" w:themeShade="BF"/>
                <w:lang w:eastAsia="ja-JP"/>
              </w:rPr>
              <w:t>N/A</w:t>
            </w:r>
          </w:p>
        </w:tc>
        <w:tc>
          <w:tcPr>
            <w:tcW w:w="1842" w:type="dxa"/>
          </w:tcPr>
          <w:p w14:paraId="0668BB11" w14:textId="77777777" w:rsidR="00112663" w:rsidRPr="008836AC" w:rsidRDefault="00112663" w:rsidP="0090624D">
            <w:pPr>
              <w:tabs>
                <w:tab w:val="left" w:pos="567"/>
              </w:tabs>
              <w:rPr>
                <w:rFonts w:ascii="Arial" w:hAnsi="Arial" w:cs="Arial"/>
                <w:lang w:eastAsia="ja-JP"/>
              </w:rPr>
            </w:pPr>
            <w:r>
              <w:rPr>
                <w:rFonts w:ascii="Arial" w:hAnsi="Arial" w:cs="Arial"/>
                <w:lang w:eastAsia="ja-JP"/>
              </w:rPr>
              <w:t xml:space="preserve">Core part: </w:t>
            </w:r>
            <w:r>
              <w:rPr>
                <w:rFonts w:ascii="Arial" w:hAnsi="Arial" w:cs="Arial"/>
                <w:color w:val="000000" w:themeColor="text1"/>
                <w:lang w:eastAsia="ja-JP"/>
              </w:rPr>
              <w:t>09</w:t>
            </w:r>
            <w:r w:rsidRPr="003A080C">
              <w:rPr>
                <w:rFonts w:ascii="Arial" w:hAnsi="Arial" w:cs="Arial"/>
                <w:color w:val="000000" w:themeColor="text1"/>
                <w:lang w:eastAsia="ja-JP"/>
              </w:rPr>
              <w:t>/202</w:t>
            </w:r>
            <w:r>
              <w:rPr>
                <w:rFonts w:ascii="Arial" w:hAnsi="Arial" w:cs="Arial"/>
                <w:color w:val="000000" w:themeColor="text1"/>
                <w:lang w:eastAsia="ja-JP"/>
              </w:rPr>
              <w:t>5</w:t>
            </w:r>
          </w:p>
        </w:tc>
        <w:tc>
          <w:tcPr>
            <w:tcW w:w="2268" w:type="dxa"/>
          </w:tcPr>
          <w:p w14:paraId="7ADD3EAF" w14:textId="77777777" w:rsidR="00112663" w:rsidRPr="008836AC" w:rsidRDefault="00112663" w:rsidP="0090624D">
            <w:pPr>
              <w:tabs>
                <w:tab w:val="left" w:pos="567"/>
              </w:tabs>
              <w:rPr>
                <w:rFonts w:ascii="Arial" w:hAnsi="Arial" w:cs="Arial"/>
                <w:lang w:eastAsia="ja-JP"/>
              </w:rPr>
            </w:pPr>
            <w:r>
              <w:rPr>
                <w:rFonts w:ascii="Arial" w:hAnsi="Arial" w:cs="Arial"/>
                <w:lang w:eastAsia="ja-JP"/>
              </w:rPr>
              <w:t xml:space="preserve">Performance part: </w:t>
            </w:r>
            <w:r>
              <w:rPr>
                <w:rFonts w:ascii="Arial" w:hAnsi="Arial" w:cs="Arial"/>
                <w:color w:val="000000" w:themeColor="text1"/>
                <w:lang w:eastAsia="ja-JP"/>
              </w:rPr>
              <w:t>03</w:t>
            </w:r>
            <w:r w:rsidRPr="003A080C">
              <w:rPr>
                <w:rFonts w:ascii="Arial" w:hAnsi="Arial" w:cs="Arial"/>
                <w:color w:val="000000" w:themeColor="text1"/>
                <w:lang w:eastAsia="ja-JP"/>
              </w:rPr>
              <w:t>/202</w:t>
            </w:r>
            <w:r>
              <w:rPr>
                <w:rFonts w:ascii="Arial" w:hAnsi="Arial" w:cs="Arial"/>
                <w:color w:val="000000" w:themeColor="text1"/>
                <w:lang w:eastAsia="ja-JP"/>
              </w:rPr>
              <w:t>6</w:t>
            </w:r>
          </w:p>
        </w:tc>
        <w:tc>
          <w:tcPr>
            <w:tcW w:w="1694" w:type="dxa"/>
            <w:gridSpan w:val="2"/>
          </w:tcPr>
          <w:p w14:paraId="14BAB2AB" w14:textId="77777777" w:rsidR="00112663" w:rsidRPr="006A7BCB" w:rsidRDefault="00112663" w:rsidP="0090624D">
            <w:pPr>
              <w:tabs>
                <w:tab w:val="left" w:pos="567"/>
              </w:tabs>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BFBFBF" w:themeColor="background1" w:themeShade="BF"/>
                <w:lang w:eastAsia="ja-JP"/>
              </w:rPr>
              <w:t>N/A</w:t>
            </w:r>
          </w:p>
        </w:tc>
      </w:tr>
      <w:tr w:rsidR="00112663" w:rsidRPr="008836AC" w14:paraId="760D3C87" w14:textId="77777777" w:rsidTr="0090624D">
        <w:tc>
          <w:tcPr>
            <w:tcW w:w="2436" w:type="dxa"/>
          </w:tcPr>
          <w:p w14:paraId="1261A842" w14:textId="77777777" w:rsidR="00112663" w:rsidRDefault="00112663" w:rsidP="0090624D">
            <w:pPr>
              <w:tabs>
                <w:tab w:val="left" w:pos="567"/>
              </w:tabs>
              <w:rPr>
                <w:rFonts w:ascii="Arial" w:hAnsi="Arial" w:cs="Arial"/>
                <w:b/>
              </w:rPr>
            </w:pPr>
            <w:r>
              <w:rPr>
                <w:rFonts w:ascii="Arial" w:hAnsi="Arial" w:cs="Arial"/>
                <w:b/>
              </w:rPr>
              <w:t>Overall Completion level</w:t>
            </w:r>
          </w:p>
        </w:tc>
        <w:tc>
          <w:tcPr>
            <w:tcW w:w="1846" w:type="dxa"/>
          </w:tcPr>
          <w:p w14:paraId="47809F01" w14:textId="77777777" w:rsidR="00112663" w:rsidRDefault="00112663" w:rsidP="0090624D">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2C60B797" w14:textId="77777777" w:rsidR="00112663" w:rsidRPr="008836AC" w:rsidRDefault="00112663" w:rsidP="0090624D">
            <w:pPr>
              <w:tabs>
                <w:tab w:val="left" w:pos="567"/>
              </w:tabs>
              <w:rPr>
                <w:rFonts w:ascii="Arial" w:hAnsi="Arial" w:cs="Arial"/>
                <w:lang w:eastAsia="ja-JP"/>
              </w:rPr>
            </w:pPr>
            <w:r>
              <w:rPr>
                <w:rFonts w:ascii="Arial" w:hAnsi="Arial" w:cs="Arial"/>
                <w:color w:val="BFBFBF" w:themeColor="background1" w:themeShade="BF"/>
                <w:lang w:eastAsia="ja-JP"/>
              </w:rPr>
              <w:t>N/A</w:t>
            </w:r>
          </w:p>
        </w:tc>
        <w:tc>
          <w:tcPr>
            <w:tcW w:w="1842" w:type="dxa"/>
          </w:tcPr>
          <w:p w14:paraId="156FE79C" w14:textId="77777777" w:rsidR="00112663" w:rsidRDefault="00112663" w:rsidP="0090624D">
            <w:pPr>
              <w:tabs>
                <w:tab w:val="left" w:pos="567"/>
              </w:tabs>
              <w:rPr>
                <w:rFonts w:ascii="Arial" w:hAnsi="Arial" w:cs="Arial"/>
                <w:lang w:eastAsia="ja-JP"/>
              </w:rPr>
            </w:pPr>
            <w:r>
              <w:rPr>
                <w:rFonts w:ascii="Arial" w:hAnsi="Arial" w:cs="Arial"/>
                <w:lang w:eastAsia="ja-JP"/>
              </w:rPr>
              <w:t xml:space="preserve">Core part: </w:t>
            </w:r>
          </w:p>
          <w:p w14:paraId="011517A7" w14:textId="611DDC3F" w:rsidR="00112663" w:rsidRPr="008836AC" w:rsidRDefault="00F822D2" w:rsidP="0090624D">
            <w:pPr>
              <w:tabs>
                <w:tab w:val="left" w:pos="567"/>
              </w:tabs>
              <w:rPr>
                <w:rFonts w:ascii="Arial" w:hAnsi="Arial" w:cs="Arial"/>
                <w:lang w:eastAsia="ja-JP"/>
              </w:rPr>
            </w:pPr>
            <w:r>
              <w:rPr>
                <w:rFonts w:ascii="Arial" w:hAnsi="Arial" w:cs="Arial"/>
                <w:color w:val="00B050"/>
              </w:rPr>
              <w:t>65</w:t>
            </w:r>
            <w:r w:rsidR="00E67A82" w:rsidRPr="001F486F">
              <w:rPr>
                <w:rFonts w:ascii="Arial" w:hAnsi="Arial" w:cs="Arial"/>
                <w:color w:val="00B050"/>
              </w:rPr>
              <w:t>%</w:t>
            </w:r>
          </w:p>
        </w:tc>
        <w:tc>
          <w:tcPr>
            <w:tcW w:w="2268" w:type="dxa"/>
          </w:tcPr>
          <w:p w14:paraId="21391C30" w14:textId="77777777" w:rsidR="00112663" w:rsidRDefault="00112663" w:rsidP="0090624D">
            <w:pPr>
              <w:tabs>
                <w:tab w:val="left" w:pos="567"/>
              </w:tabs>
              <w:rPr>
                <w:rFonts w:ascii="Arial" w:hAnsi="Arial" w:cs="Arial"/>
                <w:color w:val="00B050"/>
              </w:rPr>
            </w:pPr>
            <w:r>
              <w:rPr>
                <w:rFonts w:ascii="Arial" w:hAnsi="Arial" w:cs="Arial"/>
                <w:lang w:eastAsia="ja-JP"/>
              </w:rPr>
              <w:t xml:space="preserve">Performance Part: </w:t>
            </w:r>
          </w:p>
          <w:p w14:paraId="26FB31F6" w14:textId="77777777" w:rsidR="00112663" w:rsidRPr="008836AC" w:rsidRDefault="00112663" w:rsidP="0090624D">
            <w:pPr>
              <w:tabs>
                <w:tab w:val="left" w:pos="567"/>
              </w:tabs>
              <w:rPr>
                <w:rFonts w:ascii="Arial" w:hAnsi="Arial" w:cs="Arial"/>
                <w:lang w:eastAsia="ja-JP"/>
              </w:rPr>
            </w:pPr>
            <w:r>
              <w:rPr>
                <w:rFonts w:ascii="Arial" w:hAnsi="Arial" w:cs="Arial"/>
                <w:color w:val="00B050"/>
              </w:rPr>
              <w:t>0</w:t>
            </w:r>
            <w:r w:rsidRPr="001F486F">
              <w:rPr>
                <w:rFonts w:ascii="Arial" w:hAnsi="Arial" w:cs="Arial"/>
                <w:color w:val="00B050"/>
              </w:rPr>
              <w:t>%</w:t>
            </w:r>
          </w:p>
        </w:tc>
        <w:tc>
          <w:tcPr>
            <w:tcW w:w="1694" w:type="dxa"/>
            <w:gridSpan w:val="2"/>
          </w:tcPr>
          <w:p w14:paraId="0DB86527" w14:textId="77777777" w:rsidR="00112663" w:rsidRPr="006A7BCB" w:rsidRDefault="00112663" w:rsidP="0090624D">
            <w:pPr>
              <w:tabs>
                <w:tab w:val="left" w:pos="567"/>
              </w:tabs>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BFBFBF" w:themeColor="background1" w:themeShade="BF"/>
                <w:lang w:eastAsia="ja-JP"/>
              </w:rPr>
              <w:t>N/A</w:t>
            </w:r>
          </w:p>
        </w:tc>
      </w:tr>
    </w:tbl>
    <w:p w14:paraId="2F69C9C4" w14:textId="77777777" w:rsidR="00112663" w:rsidRDefault="00112663" w:rsidP="000D17BC">
      <w:pPr>
        <w:tabs>
          <w:tab w:val="left" w:pos="567"/>
        </w:tabs>
        <w:rPr>
          <w:rFonts w:ascii="Arial" w:hAnsi="Arial" w:cs="Arial"/>
        </w:rPr>
      </w:pPr>
    </w:p>
    <w:p w14:paraId="6699D3CC" w14:textId="5C4A74A5"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112663" w:rsidRPr="008836AC" w14:paraId="4FAA2C12" w14:textId="77777777" w:rsidTr="0090624D">
        <w:tc>
          <w:tcPr>
            <w:tcW w:w="2758" w:type="dxa"/>
            <w:gridSpan w:val="2"/>
          </w:tcPr>
          <w:p w14:paraId="34CD6DF6" w14:textId="77777777" w:rsidR="00112663" w:rsidRPr="008836AC" w:rsidRDefault="00112663" w:rsidP="0090624D">
            <w:pPr>
              <w:tabs>
                <w:tab w:val="left" w:pos="567"/>
              </w:tabs>
              <w:rPr>
                <w:rFonts w:ascii="Arial" w:hAnsi="Arial" w:cs="Arial"/>
                <w:b/>
              </w:rPr>
            </w:pPr>
            <w:r w:rsidRPr="008836AC">
              <w:rPr>
                <w:rFonts w:ascii="Arial" w:hAnsi="Arial" w:cs="Arial"/>
                <w:b/>
              </w:rPr>
              <w:t>Leading WG</w:t>
            </w:r>
          </w:p>
        </w:tc>
        <w:tc>
          <w:tcPr>
            <w:tcW w:w="7489" w:type="dxa"/>
          </w:tcPr>
          <w:p w14:paraId="4800542D" w14:textId="77777777" w:rsidR="00112663" w:rsidRPr="009E1F94" w:rsidRDefault="00112663" w:rsidP="0090624D">
            <w:pPr>
              <w:tabs>
                <w:tab w:val="left" w:pos="567"/>
              </w:tabs>
              <w:rPr>
                <w:rFonts w:ascii="Arial" w:hAnsi="Arial" w:cs="Arial"/>
                <w:color w:val="000000" w:themeColor="text1"/>
              </w:rPr>
            </w:pPr>
            <w:r>
              <w:rPr>
                <w:rFonts w:ascii="Arial" w:hAnsi="Arial" w:cs="Arial"/>
                <w:color w:val="000000" w:themeColor="text1"/>
              </w:rPr>
              <w:t>RAN WG2</w:t>
            </w:r>
          </w:p>
        </w:tc>
      </w:tr>
      <w:tr w:rsidR="00112663" w:rsidRPr="008836AC" w14:paraId="36BEFC1D" w14:textId="77777777" w:rsidTr="0090624D">
        <w:tc>
          <w:tcPr>
            <w:tcW w:w="1418" w:type="dxa"/>
            <w:vMerge w:val="restart"/>
            <w:vAlign w:val="center"/>
          </w:tcPr>
          <w:p w14:paraId="4E6993B1" w14:textId="77777777" w:rsidR="00112663" w:rsidRPr="008836AC" w:rsidRDefault="00112663" w:rsidP="0090624D">
            <w:pPr>
              <w:tabs>
                <w:tab w:val="left" w:pos="567"/>
              </w:tabs>
              <w:rPr>
                <w:rFonts w:ascii="Arial" w:hAnsi="Arial" w:cs="Arial"/>
                <w:b/>
              </w:rPr>
            </w:pPr>
            <w:r w:rsidRPr="008836AC">
              <w:rPr>
                <w:rFonts w:ascii="Arial" w:hAnsi="Arial" w:cs="Arial"/>
                <w:b/>
              </w:rPr>
              <w:t>Rapporteur</w:t>
            </w:r>
          </w:p>
        </w:tc>
        <w:tc>
          <w:tcPr>
            <w:tcW w:w="1340" w:type="dxa"/>
          </w:tcPr>
          <w:p w14:paraId="4353CF62" w14:textId="77777777" w:rsidR="00112663" w:rsidRPr="008836AC" w:rsidRDefault="00112663" w:rsidP="0090624D">
            <w:pPr>
              <w:tabs>
                <w:tab w:val="left" w:pos="567"/>
              </w:tabs>
              <w:rPr>
                <w:rFonts w:ascii="Arial" w:hAnsi="Arial" w:cs="Arial"/>
                <w:b/>
              </w:rPr>
            </w:pPr>
            <w:r w:rsidRPr="008836AC">
              <w:rPr>
                <w:rFonts w:ascii="Arial" w:hAnsi="Arial" w:cs="Arial"/>
                <w:b/>
              </w:rPr>
              <w:t>Name</w:t>
            </w:r>
          </w:p>
        </w:tc>
        <w:tc>
          <w:tcPr>
            <w:tcW w:w="7489" w:type="dxa"/>
          </w:tcPr>
          <w:p w14:paraId="0147B387" w14:textId="77777777" w:rsidR="00112663" w:rsidRPr="008836AC" w:rsidRDefault="00112663" w:rsidP="0090624D">
            <w:pPr>
              <w:tabs>
                <w:tab w:val="left" w:pos="567"/>
              </w:tabs>
              <w:rPr>
                <w:rFonts w:ascii="Arial" w:hAnsi="Arial" w:cs="Arial"/>
                <w:lang w:eastAsia="ja-JP"/>
              </w:rPr>
            </w:pPr>
            <w:r>
              <w:rPr>
                <w:rFonts w:ascii="Arial" w:hAnsi="Arial" w:cs="Arial"/>
                <w:lang w:eastAsia="ja-JP"/>
              </w:rPr>
              <w:t>Naveen Palle</w:t>
            </w:r>
          </w:p>
        </w:tc>
      </w:tr>
      <w:tr w:rsidR="00112663" w:rsidRPr="008836AC" w14:paraId="41829519" w14:textId="77777777" w:rsidTr="0090624D">
        <w:tc>
          <w:tcPr>
            <w:tcW w:w="1418" w:type="dxa"/>
            <w:vMerge/>
          </w:tcPr>
          <w:p w14:paraId="57DAB59C" w14:textId="77777777" w:rsidR="00112663" w:rsidRPr="008836AC" w:rsidRDefault="00112663" w:rsidP="0090624D">
            <w:pPr>
              <w:tabs>
                <w:tab w:val="left" w:pos="567"/>
              </w:tabs>
              <w:rPr>
                <w:rFonts w:ascii="Arial" w:hAnsi="Arial" w:cs="Arial"/>
                <w:b/>
              </w:rPr>
            </w:pPr>
          </w:p>
        </w:tc>
        <w:tc>
          <w:tcPr>
            <w:tcW w:w="1340" w:type="dxa"/>
          </w:tcPr>
          <w:p w14:paraId="7C75F523" w14:textId="77777777" w:rsidR="00112663" w:rsidRPr="008836AC" w:rsidRDefault="00112663" w:rsidP="0090624D">
            <w:pPr>
              <w:tabs>
                <w:tab w:val="left" w:pos="567"/>
              </w:tabs>
              <w:rPr>
                <w:rFonts w:ascii="Arial" w:hAnsi="Arial" w:cs="Arial"/>
                <w:b/>
              </w:rPr>
            </w:pPr>
            <w:r w:rsidRPr="008836AC">
              <w:rPr>
                <w:rFonts w:ascii="Arial" w:hAnsi="Arial" w:cs="Arial"/>
                <w:b/>
              </w:rPr>
              <w:t>Company</w:t>
            </w:r>
          </w:p>
        </w:tc>
        <w:tc>
          <w:tcPr>
            <w:tcW w:w="7489" w:type="dxa"/>
          </w:tcPr>
          <w:p w14:paraId="544A4D41" w14:textId="77777777" w:rsidR="00112663" w:rsidRPr="008836AC" w:rsidRDefault="00112663" w:rsidP="0090624D">
            <w:pPr>
              <w:tabs>
                <w:tab w:val="left" w:pos="567"/>
              </w:tabs>
              <w:rPr>
                <w:rFonts w:ascii="Arial" w:hAnsi="Arial" w:cs="Arial"/>
                <w:lang w:eastAsia="ja-JP"/>
              </w:rPr>
            </w:pPr>
            <w:r>
              <w:rPr>
                <w:rFonts w:ascii="Arial" w:hAnsi="Arial" w:cs="Arial"/>
                <w:lang w:eastAsia="ja-JP"/>
              </w:rPr>
              <w:t>Apple Inc.</w:t>
            </w:r>
          </w:p>
        </w:tc>
      </w:tr>
      <w:tr w:rsidR="00112663" w:rsidRPr="008836AC" w14:paraId="677F1247" w14:textId="77777777" w:rsidTr="0090624D">
        <w:tc>
          <w:tcPr>
            <w:tcW w:w="1418" w:type="dxa"/>
            <w:vMerge/>
          </w:tcPr>
          <w:p w14:paraId="499EBBCB" w14:textId="77777777" w:rsidR="00112663" w:rsidRPr="008836AC" w:rsidRDefault="00112663" w:rsidP="0090624D">
            <w:pPr>
              <w:tabs>
                <w:tab w:val="left" w:pos="567"/>
              </w:tabs>
              <w:rPr>
                <w:rFonts w:ascii="Arial" w:hAnsi="Arial" w:cs="Arial"/>
                <w:b/>
              </w:rPr>
            </w:pPr>
          </w:p>
        </w:tc>
        <w:tc>
          <w:tcPr>
            <w:tcW w:w="1340" w:type="dxa"/>
          </w:tcPr>
          <w:p w14:paraId="6997412C" w14:textId="77777777" w:rsidR="00112663" w:rsidRPr="008836AC" w:rsidRDefault="00112663" w:rsidP="0090624D">
            <w:pPr>
              <w:tabs>
                <w:tab w:val="left" w:pos="567"/>
              </w:tabs>
              <w:rPr>
                <w:rFonts w:ascii="Arial" w:hAnsi="Arial" w:cs="Arial"/>
                <w:b/>
              </w:rPr>
            </w:pPr>
            <w:r w:rsidRPr="008836AC">
              <w:rPr>
                <w:rFonts w:ascii="Arial" w:hAnsi="Arial" w:cs="Arial"/>
                <w:b/>
              </w:rPr>
              <w:t>Email</w:t>
            </w:r>
          </w:p>
        </w:tc>
        <w:tc>
          <w:tcPr>
            <w:tcW w:w="7489" w:type="dxa"/>
          </w:tcPr>
          <w:p w14:paraId="6AAC1A6F" w14:textId="77777777" w:rsidR="00112663" w:rsidRPr="008836AC" w:rsidRDefault="00112663" w:rsidP="0090624D">
            <w:pPr>
              <w:tabs>
                <w:tab w:val="left" w:pos="567"/>
              </w:tabs>
              <w:rPr>
                <w:rFonts w:ascii="Arial" w:hAnsi="Arial" w:cs="Arial"/>
              </w:rPr>
            </w:pPr>
            <w:r>
              <w:rPr>
                <w:rFonts w:ascii="Arial" w:hAnsi="Arial" w:cs="Arial"/>
              </w:rPr>
              <w:t>naveen.palle@apple.com</w:t>
            </w:r>
          </w:p>
        </w:tc>
      </w:tr>
    </w:tbl>
    <w:p w14:paraId="7D12121A" w14:textId="77777777" w:rsidR="006C4E32" w:rsidRDefault="006C4E32" w:rsidP="000D17BC">
      <w:pPr>
        <w:pBdr>
          <w:bottom w:val="single" w:sz="4" w:space="1" w:color="auto"/>
        </w:pBdr>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B60BC01"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rPr>
          <w:rFonts w:ascii="Arial" w:hAnsi="Arial" w:cs="Arial"/>
        </w:rPr>
      </w:pPr>
    </w:p>
    <w:p w14:paraId="32150ECB" w14:textId="77777777" w:rsidR="00011C3B" w:rsidRPr="003B7182" w:rsidRDefault="00011C3B" w:rsidP="00C17C6C">
      <w:pPr>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7784A9C0" w14:textId="3691D839" w:rsidR="000E58BD" w:rsidRPr="00DD0CF1" w:rsidRDefault="00AA7FAB" w:rsidP="000E58BD">
      <w:pPr>
        <w:rPr>
          <w:b/>
          <w:bCs/>
          <w:lang w:eastAsia="ja-JP"/>
        </w:rPr>
      </w:pPr>
      <w:r>
        <w:rPr>
          <w:b/>
          <w:bCs/>
          <w:lang w:eastAsia="ja-JP"/>
        </w:rPr>
        <w:t>RAN1-120</w:t>
      </w:r>
    </w:p>
    <w:p w14:paraId="7D6E8ABC" w14:textId="77777777" w:rsidR="00144F24" w:rsidRPr="00164F91" w:rsidRDefault="00144F24" w:rsidP="00144F24">
      <w:pPr>
        <w:rPr>
          <w:b/>
          <w:bCs/>
          <w:szCs w:val="20"/>
          <w:lang w:eastAsia="x-none"/>
        </w:rPr>
      </w:pPr>
      <w:r w:rsidRPr="00362D96">
        <w:rPr>
          <w:b/>
          <w:bCs/>
          <w:szCs w:val="20"/>
          <w:highlight w:val="green"/>
          <w:lang w:eastAsia="x-none"/>
        </w:rPr>
        <w:t>Agreement</w:t>
      </w:r>
    </w:p>
    <w:p w14:paraId="14CD474F" w14:textId="77777777" w:rsidR="00144F24" w:rsidRPr="001549E5" w:rsidRDefault="00144F24" w:rsidP="00144F24">
      <w:pPr>
        <w:pStyle w:val="ListParagraph"/>
        <w:widowControl/>
        <w:numPr>
          <w:ilvl w:val="0"/>
          <w:numId w:val="30"/>
        </w:numPr>
        <w:snapToGrid w:val="0"/>
        <w:ind w:leftChars="0"/>
        <w:rPr>
          <w:szCs w:val="20"/>
        </w:rPr>
      </w:pPr>
      <w:r w:rsidRPr="00362D96">
        <w:rPr>
          <w:rFonts w:hint="eastAsia"/>
          <w:szCs w:val="20"/>
        </w:rPr>
        <w:t>Confirm the following working assumption made in RAN1#118bis</w:t>
      </w:r>
    </w:p>
    <w:p w14:paraId="223562AA" w14:textId="77777777" w:rsidR="00144F24" w:rsidRPr="00164F91" w:rsidRDefault="00144F24" w:rsidP="00144F24">
      <w:pPr>
        <w:ind w:leftChars="400" w:left="960"/>
        <w:rPr>
          <w:b/>
          <w:bCs/>
          <w:i/>
          <w:iCs/>
          <w:szCs w:val="20"/>
        </w:rPr>
      </w:pPr>
      <w:r w:rsidRPr="00164F91">
        <w:rPr>
          <w:b/>
          <w:bCs/>
          <w:i/>
          <w:iCs/>
          <w:szCs w:val="20"/>
          <w:highlight w:val="darkYellow"/>
        </w:rPr>
        <w:t xml:space="preserve">Working </w:t>
      </w:r>
      <w:proofErr w:type="gramStart"/>
      <w:r w:rsidRPr="00164F91">
        <w:rPr>
          <w:b/>
          <w:bCs/>
          <w:i/>
          <w:iCs/>
          <w:szCs w:val="20"/>
          <w:highlight w:val="darkYellow"/>
        </w:rPr>
        <w:t>Assumption(</w:t>
      </w:r>
      <w:proofErr w:type="gramEnd"/>
      <w:r w:rsidRPr="00164F91">
        <w:rPr>
          <w:b/>
          <w:bCs/>
          <w:i/>
          <w:iCs/>
          <w:szCs w:val="20"/>
          <w:highlight w:val="darkYellow"/>
        </w:rPr>
        <w:t>RAN1#118bis)</w:t>
      </w:r>
    </w:p>
    <w:p w14:paraId="7516D9BD" w14:textId="77777777" w:rsidR="00144F24" w:rsidRPr="00164F91" w:rsidRDefault="00144F24" w:rsidP="00144F24">
      <w:pPr>
        <w:ind w:leftChars="400" w:left="960"/>
        <w:rPr>
          <w:i/>
          <w:iCs/>
          <w:szCs w:val="20"/>
        </w:rPr>
      </w:pPr>
      <w:r w:rsidRPr="00164F91">
        <w:rPr>
          <w:i/>
          <w:iCs/>
          <w:szCs w:val="20"/>
        </w:rPr>
        <w:t>In addition to periodic CSI-RS, semi-persistent CSI-RS is supported for candidate cell L1-RSRP measurement for gNB scheduled reporting from RAN1 perspective</w:t>
      </w:r>
    </w:p>
    <w:p w14:paraId="08AC1A87" w14:textId="77777777" w:rsidR="00144F24" w:rsidRPr="00164F91" w:rsidRDefault="00144F24" w:rsidP="00144F24">
      <w:pPr>
        <w:pStyle w:val="ListParagraph"/>
        <w:snapToGrid w:val="0"/>
        <w:ind w:left="1320" w:hanging="360"/>
        <w:rPr>
          <w:i/>
          <w:iCs/>
          <w:szCs w:val="20"/>
        </w:rPr>
      </w:pPr>
      <w:r w:rsidRPr="00164F91">
        <w:rPr>
          <w:i/>
          <w:iCs/>
          <w:szCs w:val="20"/>
        </w:rPr>
        <w:t xml:space="preserve">Send an LS to RAN3 (CC RAN2) to ask for the feasibility of specifying the </w:t>
      </w:r>
      <w:proofErr w:type="spellStart"/>
      <w:r w:rsidRPr="00164F91">
        <w:rPr>
          <w:i/>
          <w:iCs/>
          <w:szCs w:val="20"/>
        </w:rPr>
        <w:t>signalling</w:t>
      </w:r>
      <w:proofErr w:type="spellEnd"/>
      <w:r w:rsidRPr="00164F91">
        <w:rPr>
          <w:i/>
          <w:iCs/>
          <w:szCs w:val="20"/>
        </w:rPr>
        <w:t xml:space="preserve"> for coordination between serving cell and candidate cell(s) on the transmission of semi-persistent CSI-RS(s) and any other potential issues (e.g. RAN3 workload).</w:t>
      </w:r>
    </w:p>
    <w:p w14:paraId="4D82720D" w14:textId="77777777" w:rsidR="00144F24" w:rsidRPr="001549E5" w:rsidRDefault="00144F24" w:rsidP="00144F24">
      <w:pPr>
        <w:ind w:leftChars="400" w:left="960"/>
        <w:rPr>
          <w:i/>
          <w:iCs/>
          <w:szCs w:val="20"/>
        </w:rPr>
      </w:pPr>
      <w:r w:rsidRPr="00164F91">
        <w:rPr>
          <w:i/>
          <w:iCs/>
          <w:szCs w:val="20"/>
        </w:rPr>
        <w:t>Support of semi-persistent CSI-RS is subject to UE capability.</w:t>
      </w:r>
    </w:p>
    <w:p w14:paraId="205E41BA" w14:textId="77777777" w:rsidR="00144F24" w:rsidRPr="001549E5" w:rsidRDefault="00144F24" w:rsidP="00144F24">
      <w:pPr>
        <w:pStyle w:val="ListParagraph"/>
        <w:widowControl/>
        <w:numPr>
          <w:ilvl w:val="0"/>
          <w:numId w:val="30"/>
        </w:numPr>
        <w:snapToGrid w:val="0"/>
        <w:ind w:leftChars="0"/>
        <w:rPr>
          <w:szCs w:val="20"/>
        </w:rPr>
      </w:pPr>
      <w:r w:rsidRPr="00164F91">
        <w:rPr>
          <w:rFonts w:hint="eastAsia"/>
          <w:szCs w:val="20"/>
        </w:rPr>
        <w:t>MAC CE is used to activate/deactivate the semi-persistent CSI-RS resource similarly to the legacy mechanism for a serving cell</w:t>
      </w:r>
      <w:r w:rsidRPr="00164F91">
        <w:rPr>
          <w:szCs w:val="20"/>
        </w:rPr>
        <w:t xml:space="preserve"> </w:t>
      </w:r>
      <w:r w:rsidRPr="00164F91">
        <w:rPr>
          <w:rFonts w:hint="eastAsia"/>
          <w:szCs w:val="20"/>
        </w:rPr>
        <w:t>which will be specified in RAN2</w:t>
      </w:r>
    </w:p>
    <w:p w14:paraId="5B0C50B7" w14:textId="77777777" w:rsidR="00144F24" w:rsidRPr="00164F91" w:rsidRDefault="00144F24" w:rsidP="00144F24">
      <w:pPr>
        <w:pStyle w:val="ListParagraph"/>
        <w:snapToGrid w:val="0"/>
        <w:ind w:leftChars="0" w:left="360" w:hanging="360"/>
        <w:rPr>
          <w:szCs w:val="20"/>
        </w:rPr>
      </w:pPr>
      <w:r w:rsidRPr="00164F91">
        <w:rPr>
          <w:rFonts w:hint="eastAsia"/>
          <w:szCs w:val="20"/>
        </w:rPr>
        <w:t>Send an LS to RAN2 to inform this agreement</w:t>
      </w:r>
      <w:r w:rsidRPr="00164F91">
        <w:rPr>
          <w:szCs w:val="20"/>
        </w:rPr>
        <w:t xml:space="preserve">. </w:t>
      </w:r>
      <w:r w:rsidRPr="001549E5">
        <w:rPr>
          <w:szCs w:val="20"/>
          <w:highlight w:val="green"/>
        </w:rPr>
        <w:t>Final LS in R1-2501500.</w:t>
      </w:r>
    </w:p>
    <w:p w14:paraId="028155A6" w14:textId="77777777" w:rsidR="00144F24" w:rsidRDefault="00144F24" w:rsidP="00144F24">
      <w:pPr>
        <w:rPr>
          <w:lang w:val="en-GB" w:eastAsia="ja-JP"/>
        </w:rPr>
      </w:pPr>
    </w:p>
    <w:p w14:paraId="36BF7AA0" w14:textId="77777777" w:rsidR="00144F24" w:rsidRPr="008B40AC" w:rsidRDefault="00144F24" w:rsidP="00144F24">
      <w:pPr>
        <w:rPr>
          <w:b/>
          <w:bCs/>
          <w:lang w:eastAsia="x-none"/>
        </w:rPr>
      </w:pPr>
      <w:r w:rsidRPr="008B40AC">
        <w:rPr>
          <w:b/>
          <w:bCs/>
          <w:lang w:eastAsia="x-none"/>
        </w:rPr>
        <w:t>Conclusion</w:t>
      </w:r>
    </w:p>
    <w:p w14:paraId="6AD0243E" w14:textId="77777777" w:rsidR="00144F24" w:rsidRDefault="00144F24" w:rsidP="00144F24">
      <w:r>
        <w:t xml:space="preserve">There is no RAN1 consensus to support </w:t>
      </w:r>
      <w:r>
        <w:rPr>
          <w:rFonts w:hint="eastAsia"/>
        </w:rPr>
        <w:t xml:space="preserve">SP CSI-RS for </w:t>
      </w:r>
      <w:r>
        <w:t>event triggered reporting</w:t>
      </w:r>
    </w:p>
    <w:p w14:paraId="4E0B4061" w14:textId="77777777" w:rsidR="00144F24" w:rsidRDefault="00144F24" w:rsidP="00144F24"/>
    <w:p w14:paraId="20B1AB9F" w14:textId="77777777" w:rsidR="00144F24" w:rsidRPr="007F59A1" w:rsidRDefault="00144F24" w:rsidP="00144F24">
      <w:pPr>
        <w:rPr>
          <w:b/>
          <w:bCs/>
          <w:lang w:eastAsia="x-none"/>
        </w:rPr>
      </w:pPr>
      <w:r w:rsidRPr="008B40AC">
        <w:rPr>
          <w:b/>
          <w:bCs/>
          <w:lang w:eastAsia="x-none"/>
        </w:rPr>
        <w:t>Conclusion</w:t>
      </w:r>
    </w:p>
    <w:p w14:paraId="5B11B931" w14:textId="77777777" w:rsidR="00144F24" w:rsidRDefault="00144F24" w:rsidP="00144F24">
      <w:r>
        <w:t>There is no consensus on the support of a</w:t>
      </w:r>
      <w:r>
        <w:rPr>
          <w:rFonts w:hint="eastAsia"/>
        </w:rPr>
        <w:t>periodic CSI-RS resource for gNB scheduled reporting or event triggered reporting</w:t>
      </w:r>
    </w:p>
    <w:p w14:paraId="51FA831D" w14:textId="77777777" w:rsidR="00144F24" w:rsidRDefault="00144F24" w:rsidP="00144F24"/>
    <w:p w14:paraId="1284C21C" w14:textId="77777777" w:rsidR="00144F24" w:rsidRPr="00362D96" w:rsidRDefault="00144F24" w:rsidP="00144F24">
      <w:pPr>
        <w:rPr>
          <w:b/>
          <w:bCs/>
          <w:lang w:eastAsia="x-none"/>
        </w:rPr>
      </w:pPr>
      <w:r w:rsidRPr="00362D96">
        <w:rPr>
          <w:b/>
          <w:bCs/>
          <w:highlight w:val="green"/>
          <w:lang w:eastAsia="x-none"/>
        </w:rPr>
        <w:t>Agreement</w:t>
      </w:r>
    </w:p>
    <w:p w14:paraId="0A176618" w14:textId="77777777" w:rsidR="00144F24" w:rsidRDefault="00144F24" w:rsidP="00144F24">
      <w:pPr>
        <w:pStyle w:val="ListParagraph"/>
        <w:snapToGrid w:val="0"/>
        <w:spacing w:after="100" w:afterAutospacing="1"/>
        <w:ind w:leftChars="0" w:left="0"/>
      </w:pPr>
      <w:r>
        <w:rPr>
          <w:rFonts w:hint="eastAsia"/>
        </w:rPr>
        <w:t xml:space="preserve">The parameters defined in legacy </w:t>
      </w:r>
      <w:r>
        <w:rPr>
          <w:rFonts w:hint="eastAsia"/>
          <w:i/>
          <w:iCs/>
        </w:rPr>
        <w:t>NZP-CSI-RS-resource</w:t>
      </w:r>
      <w:r>
        <w:rPr>
          <w:rFonts w:hint="eastAsia"/>
        </w:rPr>
        <w:t xml:space="preserve"> </w:t>
      </w:r>
      <w:r>
        <w:rPr>
          <w:rFonts w:hint="eastAsia"/>
          <w:u w:val="single"/>
        </w:rPr>
        <w:t>can be different</w:t>
      </w:r>
      <w:r>
        <w:rPr>
          <w:rFonts w:hint="eastAsia"/>
        </w:rPr>
        <w:t xml:space="preserve"> for CSI-RS resources associated with the</w:t>
      </w:r>
      <w:r>
        <w:t xml:space="preserve"> resource set</w:t>
      </w:r>
    </w:p>
    <w:p w14:paraId="3EB469DB" w14:textId="77777777" w:rsidR="00144F24" w:rsidRPr="00362D96" w:rsidRDefault="00144F24" w:rsidP="00144F24">
      <w:pPr>
        <w:rPr>
          <w:b/>
          <w:bCs/>
          <w:lang w:eastAsia="x-none"/>
        </w:rPr>
      </w:pPr>
      <w:r w:rsidRPr="00362D96">
        <w:rPr>
          <w:b/>
          <w:bCs/>
          <w:highlight w:val="green"/>
          <w:lang w:eastAsia="x-none"/>
        </w:rPr>
        <w:t>Agreement</w:t>
      </w:r>
    </w:p>
    <w:p w14:paraId="2A4DC6CF" w14:textId="77777777" w:rsidR="00144F24" w:rsidRDefault="00144F24" w:rsidP="00144F24">
      <w:pPr>
        <w:pStyle w:val="ListParagraph"/>
        <w:snapToGrid w:val="0"/>
        <w:ind w:leftChars="0" w:left="360" w:hanging="360"/>
      </w:pPr>
      <w:r>
        <w:rPr>
          <w:rFonts w:hint="eastAsia"/>
        </w:rPr>
        <w:t xml:space="preserve">An LTM report </w:t>
      </w:r>
      <w:r>
        <w:t>configuration</w:t>
      </w:r>
      <w:r>
        <w:rPr>
          <w:rFonts w:hint="eastAsia"/>
        </w:rPr>
        <w:t xml:space="preserve"> for L1-RSRP is associate</w:t>
      </w:r>
      <w:r>
        <w:t>d</w:t>
      </w:r>
      <w:r>
        <w:rPr>
          <w:rFonts w:hint="eastAsia"/>
        </w:rPr>
        <w:t xml:space="preserve"> with a single resource </w:t>
      </w:r>
      <w:r>
        <w:rPr>
          <w:rFonts w:eastAsia="Malgun Gothic" w:hint="eastAsia"/>
          <w:lang w:eastAsia="ko-KR"/>
        </w:rPr>
        <w:t>config</w:t>
      </w:r>
      <w:r>
        <w:rPr>
          <w:rFonts w:hint="eastAsia"/>
        </w:rPr>
        <w:t xml:space="preserve"> that includes</w:t>
      </w:r>
      <w:r>
        <w:rPr>
          <w:rFonts w:eastAsia="Malgun Gothic" w:hint="eastAsia"/>
          <w:lang w:eastAsia="ko-KR"/>
        </w:rPr>
        <w:t>:</w:t>
      </w:r>
    </w:p>
    <w:p w14:paraId="04D0BB49" w14:textId="77777777" w:rsidR="00144F24" w:rsidRPr="003A0257" w:rsidRDefault="00144F24" w:rsidP="00144F24">
      <w:pPr>
        <w:pStyle w:val="ListParagraph"/>
        <w:widowControl/>
        <w:numPr>
          <w:ilvl w:val="1"/>
          <w:numId w:val="140"/>
        </w:numPr>
        <w:snapToGrid w:val="0"/>
        <w:ind w:leftChars="0" w:left="880" w:hanging="440"/>
      </w:pPr>
      <w:proofErr w:type="spellStart"/>
      <w:r>
        <w:rPr>
          <w:rFonts w:eastAsia="Malgun Gothic" w:hint="eastAsia"/>
          <w:lang w:eastAsia="ko-KR"/>
        </w:rPr>
        <w:t>Alt.A</w:t>
      </w:r>
      <w:proofErr w:type="spellEnd"/>
      <w:r>
        <w:rPr>
          <w:rFonts w:eastAsia="Malgun Gothic" w:hint="eastAsia"/>
          <w:lang w:eastAsia="ko-KR"/>
        </w:rPr>
        <w:t xml:space="preserve">: </w:t>
      </w:r>
      <w:r>
        <w:rPr>
          <w:rFonts w:hint="eastAsia"/>
          <w:u w:val="single"/>
        </w:rPr>
        <w:t xml:space="preserve">a </w:t>
      </w:r>
      <w:r>
        <w:rPr>
          <w:rFonts w:eastAsia="Malgun Gothic" w:hint="eastAsia"/>
          <w:u w:val="single"/>
          <w:lang w:eastAsia="ko-KR"/>
        </w:rPr>
        <w:t>single resource set</w:t>
      </w:r>
      <w:r>
        <w:rPr>
          <w:rFonts w:hint="eastAsia"/>
        </w:rPr>
        <w:t xml:space="preserve"> </w:t>
      </w:r>
      <w:r>
        <w:rPr>
          <w:rFonts w:eastAsia="Malgun Gothic" w:hint="eastAsia"/>
          <w:lang w:eastAsia="ko-KR"/>
        </w:rPr>
        <w:t>containing</w:t>
      </w:r>
      <w:r>
        <w:rPr>
          <w:rFonts w:hint="eastAsia"/>
        </w:rPr>
        <w:t xml:space="preserve"> CSI-RS resources </w:t>
      </w:r>
      <w:r>
        <w:rPr>
          <w:rFonts w:eastAsia="Malgun Gothic" w:hint="eastAsia"/>
          <w:lang w:eastAsia="ko-KR"/>
        </w:rPr>
        <w:t>corresponding to</w:t>
      </w:r>
      <w:r>
        <w:rPr>
          <w:rFonts w:hint="eastAsia"/>
        </w:rPr>
        <w:t xml:space="preserve"> multiple</w:t>
      </w:r>
      <w:r>
        <w:rPr>
          <w:rFonts w:eastAsiaTheme="minorEastAsia"/>
        </w:rPr>
        <w:t xml:space="preserve"> candidate cells</w:t>
      </w:r>
      <w:r>
        <w:rPr>
          <w:rFonts w:eastAsia="Malgun Gothic" w:hint="eastAsia"/>
          <w:lang w:eastAsia="ko-KR"/>
        </w:rPr>
        <w:t xml:space="preserve">. i.e., the same design as </w:t>
      </w:r>
      <w:r>
        <w:rPr>
          <w:rFonts w:eastAsiaTheme="minorEastAsia" w:hint="eastAsia"/>
        </w:rPr>
        <w:t xml:space="preserve">that of </w:t>
      </w:r>
      <w:r>
        <w:rPr>
          <w:rFonts w:eastAsia="Malgun Gothic" w:hint="eastAsia"/>
          <w:lang w:eastAsia="ko-KR"/>
        </w:rPr>
        <w:t>SSB in Rel-18</w:t>
      </w:r>
      <w:r>
        <w:rPr>
          <w:rFonts w:eastAsiaTheme="minorEastAsia" w:hint="eastAsia"/>
        </w:rPr>
        <w:t xml:space="preserve"> LTM</w:t>
      </w:r>
      <w:r>
        <w:rPr>
          <w:rFonts w:eastAsia="Malgun Gothic" w:hint="eastAsia"/>
          <w:lang w:eastAsia="ko-KR"/>
        </w:rPr>
        <w:t>.</w:t>
      </w:r>
    </w:p>
    <w:p w14:paraId="56AD88F4" w14:textId="77777777" w:rsidR="00144F24" w:rsidRDefault="00144F24" w:rsidP="00144F24">
      <w:pPr>
        <w:pStyle w:val="ListParagraph"/>
        <w:widowControl/>
        <w:numPr>
          <w:ilvl w:val="1"/>
          <w:numId w:val="140"/>
        </w:numPr>
        <w:snapToGrid w:val="0"/>
        <w:ind w:leftChars="0" w:left="880" w:hanging="440"/>
      </w:pPr>
      <w:r>
        <w:rPr>
          <w:rFonts w:eastAsiaTheme="minorEastAsia" w:hint="eastAsia"/>
        </w:rPr>
        <w:t xml:space="preserve">FFS: how to </w:t>
      </w:r>
      <w:r>
        <w:rPr>
          <w:rFonts w:eastAsiaTheme="minorEastAsia"/>
          <w:bCs/>
        </w:rPr>
        <w:t>associat</w:t>
      </w:r>
      <w:r>
        <w:rPr>
          <w:rFonts w:eastAsiaTheme="minorEastAsia" w:hint="eastAsia"/>
          <w:bCs/>
        </w:rPr>
        <w:t>e</w:t>
      </w:r>
      <w:r>
        <w:rPr>
          <w:rFonts w:eastAsiaTheme="minorEastAsia"/>
          <w:bCs/>
        </w:rPr>
        <w:t xml:space="preserve"> between the measurement CSI-RS resources and candidate cells</w:t>
      </w:r>
    </w:p>
    <w:p w14:paraId="5A6BE3A3" w14:textId="77777777" w:rsidR="00144F24" w:rsidRPr="00AA56EA" w:rsidRDefault="00144F24" w:rsidP="00144F24">
      <w:pPr>
        <w:pStyle w:val="ListParagraph"/>
        <w:widowControl/>
        <w:numPr>
          <w:ilvl w:val="2"/>
          <w:numId w:val="140"/>
        </w:numPr>
        <w:snapToGrid w:val="0"/>
        <w:ind w:leftChars="0" w:left="1320" w:hanging="440"/>
      </w:pPr>
      <w:r>
        <w:rPr>
          <w:rFonts w:eastAsiaTheme="minorEastAsia" w:hint="eastAsia"/>
          <w:bCs/>
        </w:rPr>
        <w:t>explicit or implicit signaling of candidate cells</w:t>
      </w:r>
    </w:p>
    <w:p w14:paraId="7808CCBD" w14:textId="77777777" w:rsidR="00144F24" w:rsidRDefault="00144F24" w:rsidP="00144F24">
      <w:pPr>
        <w:rPr>
          <w:lang w:val="en-GB" w:eastAsia="ja-JP"/>
        </w:rPr>
      </w:pPr>
    </w:p>
    <w:p w14:paraId="04A3576A" w14:textId="77777777" w:rsidR="00144F24" w:rsidRPr="00357C83" w:rsidRDefault="00144F24" w:rsidP="00144F24">
      <w:pPr>
        <w:snapToGrid w:val="0"/>
        <w:jc w:val="both"/>
        <w:rPr>
          <w:b/>
          <w:bCs/>
        </w:rPr>
      </w:pPr>
      <w:r w:rsidRPr="00357C83">
        <w:rPr>
          <w:b/>
          <w:bCs/>
        </w:rPr>
        <w:t>Conclusion</w:t>
      </w:r>
    </w:p>
    <w:p w14:paraId="095D2E71" w14:textId="77777777" w:rsidR="00144F24" w:rsidRPr="003034FB" w:rsidRDefault="00144F24" w:rsidP="00144F24">
      <w:pPr>
        <w:pStyle w:val="ListParagraph"/>
        <w:snapToGrid w:val="0"/>
        <w:ind w:leftChars="0" w:left="360" w:hanging="360"/>
        <w:rPr>
          <w:rFonts w:eastAsia="MS PGothic"/>
        </w:rPr>
      </w:pPr>
      <w:r>
        <w:rPr>
          <w:bdr w:val="none" w:sz="0" w:space="0" w:color="auto" w:frame="1"/>
        </w:rPr>
        <w:t>There is no consensus in RAN1 to support specified filtering of L1-RSRP for LTM.</w:t>
      </w:r>
    </w:p>
    <w:p w14:paraId="56CB499D" w14:textId="77777777" w:rsidR="00144F24" w:rsidRDefault="00144F24" w:rsidP="00144F24">
      <w:pPr>
        <w:snapToGrid w:val="0"/>
        <w:jc w:val="both"/>
        <w:rPr>
          <w:highlight w:val="green"/>
          <w:bdr w:val="none" w:sz="0" w:space="0" w:color="auto" w:frame="1"/>
        </w:rPr>
      </w:pPr>
      <w:r w:rsidRPr="001549E5">
        <w:rPr>
          <w:rFonts w:hint="eastAsia"/>
          <w:bdr w:val="none" w:sz="0" w:space="0" w:color="auto" w:frame="1"/>
        </w:rPr>
        <w:t>Send an LS to RAN2 to inform that</w:t>
      </w:r>
      <w:r w:rsidRPr="001549E5">
        <w:rPr>
          <w:bdr w:val="none" w:sz="0" w:space="0" w:color="auto" w:frame="1"/>
        </w:rPr>
        <w:t xml:space="preserve"> L1 filtering is up to UE implementation. </w:t>
      </w:r>
      <w:r w:rsidRPr="001549E5">
        <w:rPr>
          <w:highlight w:val="green"/>
          <w:bdr w:val="none" w:sz="0" w:space="0" w:color="auto" w:frame="1"/>
        </w:rPr>
        <w:t>Final LS in R1-2501577.</w:t>
      </w:r>
    </w:p>
    <w:p w14:paraId="4FD3FE73" w14:textId="77777777" w:rsidR="00144F24" w:rsidRPr="001549E5" w:rsidRDefault="00144F24" w:rsidP="00144F24">
      <w:pPr>
        <w:snapToGrid w:val="0"/>
        <w:jc w:val="both"/>
        <w:rPr>
          <w:highlight w:val="green"/>
        </w:rPr>
      </w:pPr>
    </w:p>
    <w:p w14:paraId="12D569A2" w14:textId="77777777" w:rsidR="00144F24" w:rsidRDefault="00144F24" w:rsidP="00144F24">
      <w:pPr>
        <w:snapToGrid w:val="0"/>
        <w:jc w:val="both"/>
      </w:pPr>
    </w:p>
    <w:p w14:paraId="204215E3" w14:textId="77777777" w:rsidR="00144F24" w:rsidRPr="00BC5E17" w:rsidRDefault="00144F24" w:rsidP="00144F24">
      <w:pPr>
        <w:snapToGrid w:val="0"/>
        <w:jc w:val="both"/>
        <w:rPr>
          <w:b/>
          <w:bCs/>
        </w:rPr>
      </w:pPr>
      <w:r w:rsidRPr="007147F3">
        <w:rPr>
          <w:b/>
          <w:bCs/>
          <w:highlight w:val="green"/>
        </w:rPr>
        <w:t>Agreement</w:t>
      </w:r>
    </w:p>
    <w:p w14:paraId="224E7B7C" w14:textId="77777777" w:rsidR="00144F24" w:rsidRPr="007147F3" w:rsidRDefault="00144F24" w:rsidP="00144F24">
      <w:r w:rsidRPr="007147F3">
        <w:rPr>
          <w:rFonts w:hint="eastAsia"/>
        </w:rPr>
        <w:t xml:space="preserve">For target cell CSI acquisition, </w:t>
      </w:r>
    </w:p>
    <w:p w14:paraId="37E40B9B" w14:textId="77777777" w:rsidR="00144F24" w:rsidRPr="007147F3" w:rsidRDefault="00144F24" w:rsidP="00144F24">
      <w:pPr>
        <w:pStyle w:val="ListParagraph"/>
        <w:widowControl/>
        <w:numPr>
          <w:ilvl w:val="0"/>
          <w:numId w:val="141"/>
        </w:numPr>
        <w:snapToGrid w:val="0"/>
        <w:ind w:leftChars="0"/>
      </w:pPr>
      <w:r w:rsidRPr="007147F3">
        <w:rPr>
          <w:rFonts w:hint="eastAsia"/>
        </w:rPr>
        <w:t>A UE is provided with RRC configurations for periodic CSI-RS resource(s) and CSI report(s) for one or more candidate cell</w:t>
      </w:r>
    </w:p>
    <w:p w14:paraId="429DFEB1" w14:textId="77777777" w:rsidR="00144F24" w:rsidRPr="007147F3" w:rsidRDefault="00144F24" w:rsidP="00144F24">
      <w:pPr>
        <w:pStyle w:val="ListParagraph"/>
        <w:widowControl/>
        <w:numPr>
          <w:ilvl w:val="1"/>
          <w:numId w:val="140"/>
        </w:numPr>
        <w:snapToGrid w:val="0"/>
        <w:ind w:leftChars="0" w:left="1080"/>
      </w:pPr>
      <w:r w:rsidRPr="007147F3">
        <w:rPr>
          <w:rFonts w:hint="eastAsia"/>
        </w:rPr>
        <w:t xml:space="preserve">For </w:t>
      </w:r>
      <w:r w:rsidRPr="007147F3">
        <w:t xml:space="preserve">a </w:t>
      </w:r>
      <w:r w:rsidRPr="007147F3">
        <w:rPr>
          <w:rFonts w:hint="eastAsia"/>
        </w:rPr>
        <w:t>candidate cell,</w:t>
      </w:r>
    </w:p>
    <w:p w14:paraId="4240ADC8" w14:textId="77777777" w:rsidR="00144F24" w:rsidRPr="007147F3" w:rsidRDefault="00144F24" w:rsidP="00144F24">
      <w:pPr>
        <w:pStyle w:val="ListParagraph"/>
        <w:widowControl/>
        <w:numPr>
          <w:ilvl w:val="2"/>
          <w:numId w:val="140"/>
        </w:numPr>
        <w:snapToGrid w:val="0"/>
        <w:ind w:leftChars="0" w:left="1440"/>
      </w:pPr>
      <w:proofErr w:type="gramStart"/>
      <w:r w:rsidRPr="007147F3">
        <w:rPr>
          <w:rFonts w:hint="eastAsia"/>
        </w:rPr>
        <w:t>down-select</w:t>
      </w:r>
      <w:proofErr w:type="gramEnd"/>
      <w:r w:rsidRPr="007147F3">
        <w:rPr>
          <w:rFonts w:hint="eastAsia"/>
        </w:rPr>
        <w:t xml:space="preserve"> from the following alternatives:</w:t>
      </w:r>
    </w:p>
    <w:p w14:paraId="4657B78F" w14:textId="77777777" w:rsidR="00144F24" w:rsidRPr="007147F3" w:rsidRDefault="00144F24" w:rsidP="00144F24">
      <w:pPr>
        <w:pStyle w:val="ListParagraph"/>
        <w:widowControl/>
        <w:numPr>
          <w:ilvl w:val="3"/>
          <w:numId w:val="140"/>
        </w:numPr>
        <w:snapToGrid w:val="0"/>
        <w:ind w:leftChars="0" w:left="1760" w:hanging="230"/>
      </w:pPr>
      <w:r w:rsidRPr="007147F3">
        <w:rPr>
          <w:rFonts w:hint="eastAsia"/>
        </w:rPr>
        <w:t>Alt 1</w:t>
      </w:r>
      <w:r w:rsidRPr="007147F3">
        <w:t>:</w:t>
      </w:r>
      <w:r w:rsidRPr="007147F3">
        <w:rPr>
          <w:rFonts w:hint="eastAsia"/>
        </w:rPr>
        <w:t xml:space="preserve"> </w:t>
      </w:r>
      <w:r w:rsidRPr="007147F3">
        <w:t>A</w:t>
      </w:r>
      <w:r w:rsidRPr="007147F3">
        <w:rPr>
          <w:rFonts w:hint="eastAsia"/>
        </w:rPr>
        <w:t xml:space="preserve"> single CSI report configuration is configured</w:t>
      </w:r>
    </w:p>
    <w:p w14:paraId="2E29C3FD" w14:textId="77777777" w:rsidR="00144F24" w:rsidRPr="007147F3" w:rsidRDefault="00144F24" w:rsidP="00144F24">
      <w:pPr>
        <w:pStyle w:val="ListParagraph"/>
        <w:widowControl/>
        <w:numPr>
          <w:ilvl w:val="3"/>
          <w:numId w:val="140"/>
        </w:numPr>
        <w:snapToGrid w:val="0"/>
        <w:ind w:leftChars="0" w:left="1760" w:hanging="230"/>
      </w:pPr>
      <w:r w:rsidRPr="007147F3">
        <w:rPr>
          <w:rFonts w:hint="eastAsia"/>
        </w:rPr>
        <w:t>Alt 2</w:t>
      </w:r>
      <w:r w:rsidRPr="007147F3">
        <w:t>:</w:t>
      </w:r>
      <w:r w:rsidRPr="007147F3">
        <w:rPr>
          <w:rFonts w:hint="eastAsia"/>
        </w:rPr>
        <w:t xml:space="preserve"> </w:t>
      </w:r>
      <w:r w:rsidRPr="007147F3">
        <w:t>M</w:t>
      </w:r>
      <w:r w:rsidRPr="007147F3">
        <w:rPr>
          <w:rFonts w:hint="eastAsia"/>
        </w:rPr>
        <w:t xml:space="preserve">ultiple CSI report configurations </w:t>
      </w:r>
      <w:r w:rsidRPr="007147F3">
        <w:t>can be</w:t>
      </w:r>
      <w:r w:rsidRPr="007147F3">
        <w:rPr>
          <w:rFonts w:hint="eastAsia"/>
        </w:rPr>
        <w:t xml:space="preserve"> configured</w:t>
      </w:r>
    </w:p>
    <w:p w14:paraId="13508EFD" w14:textId="77777777" w:rsidR="00144F24" w:rsidRPr="007147F3" w:rsidRDefault="00144F24" w:rsidP="00144F24">
      <w:pPr>
        <w:pStyle w:val="ListParagraph"/>
        <w:widowControl/>
        <w:numPr>
          <w:ilvl w:val="2"/>
          <w:numId w:val="140"/>
        </w:numPr>
        <w:snapToGrid w:val="0"/>
        <w:ind w:leftChars="0" w:left="1440"/>
      </w:pPr>
      <w:proofErr w:type="gramStart"/>
      <w:r w:rsidRPr="007147F3">
        <w:rPr>
          <w:rFonts w:hint="eastAsia"/>
        </w:rPr>
        <w:lastRenderedPageBreak/>
        <w:t>down-select</w:t>
      </w:r>
      <w:proofErr w:type="gramEnd"/>
      <w:r w:rsidRPr="007147F3">
        <w:rPr>
          <w:rFonts w:hint="eastAsia"/>
        </w:rPr>
        <w:t xml:space="preserve"> from the following alternatives:</w:t>
      </w:r>
    </w:p>
    <w:p w14:paraId="148A3DBB" w14:textId="77777777" w:rsidR="00144F24" w:rsidRPr="007147F3" w:rsidRDefault="00144F24" w:rsidP="00144F24">
      <w:pPr>
        <w:pStyle w:val="ListParagraph"/>
        <w:widowControl/>
        <w:numPr>
          <w:ilvl w:val="3"/>
          <w:numId w:val="140"/>
        </w:numPr>
        <w:snapToGrid w:val="0"/>
        <w:ind w:leftChars="0" w:left="1760" w:hanging="230"/>
      </w:pPr>
      <w:r w:rsidRPr="007147F3">
        <w:rPr>
          <w:rFonts w:hint="eastAsia"/>
        </w:rPr>
        <w:t xml:space="preserve">Alt X: A single CSI-RS resource for CMR is associated </w:t>
      </w:r>
      <w:r w:rsidRPr="007147F3">
        <w:t>with</w:t>
      </w:r>
      <w:r w:rsidRPr="007147F3">
        <w:rPr>
          <w:rFonts w:hint="eastAsia"/>
        </w:rPr>
        <w:t xml:space="preserve"> a CSI report configuration</w:t>
      </w:r>
    </w:p>
    <w:p w14:paraId="166EDCCB" w14:textId="77777777" w:rsidR="00144F24" w:rsidRPr="007147F3" w:rsidRDefault="00144F24" w:rsidP="00144F24">
      <w:pPr>
        <w:pStyle w:val="ListParagraph"/>
        <w:widowControl/>
        <w:numPr>
          <w:ilvl w:val="3"/>
          <w:numId w:val="140"/>
        </w:numPr>
        <w:snapToGrid w:val="0"/>
        <w:ind w:leftChars="0" w:left="1760" w:hanging="230"/>
      </w:pPr>
      <w:r w:rsidRPr="007147F3">
        <w:rPr>
          <w:rFonts w:hint="eastAsia"/>
        </w:rPr>
        <w:t xml:space="preserve">Alt Y: Multiple CSI-RS resources for CMR </w:t>
      </w:r>
      <w:r w:rsidRPr="007147F3">
        <w:t>can be</w:t>
      </w:r>
      <w:r w:rsidRPr="007147F3">
        <w:rPr>
          <w:rFonts w:hint="eastAsia"/>
        </w:rPr>
        <w:t xml:space="preserve"> associated </w:t>
      </w:r>
      <w:r w:rsidRPr="007147F3">
        <w:t>with</w:t>
      </w:r>
      <w:r w:rsidRPr="007147F3">
        <w:rPr>
          <w:rFonts w:hint="eastAsia"/>
        </w:rPr>
        <w:t xml:space="preserve"> a CSI report configuration</w:t>
      </w:r>
    </w:p>
    <w:p w14:paraId="36191184" w14:textId="77777777" w:rsidR="00144F24" w:rsidRPr="007147F3" w:rsidRDefault="00144F24" w:rsidP="00144F24">
      <w:pPr>
        <w:pStyle w:val="ListParagraph"/>
        <w:widowControl/>
        <w:numPr>
          <w:ilvl w:val="1"/>
          <w:numId w:val="140"/>
        </w:numPr>
        <w:snapToGrid w:val="0"/>
        <w:ind w:leftChars="0" w:left="1080"/>
      </w:pPr>
      <w:r w:rsidRPr="007147F3">
        <w:rPr>
          <w:rFonts w:hint="eastAsia"/>
        </w:rPr>
        <w:t>FFS: Semi-persistent CSI-RS resource</w:t>
      </w:r>
    </w:p>
    <w:p w14:paraId="7AC1D083" w14:textId="77777777" w:rsidR="00144F24" w:rsidRPr="007147F3" w:rsidRDefault="00144F24" w:rsidP="00144F24">
      <w:pPr>
        <w:pStyle w:val="ListParagraph"/>
        <w:widowControl/>
        <w:numPr>
          <w:ilvl w:val="0"/>
          <w:numId w:val="141"/>
        </w:numPr>
        <w:snapToGrid w:val="0"/>
        <w:ind w:leftChars="0"/>
      </w:pPr>
      <w:r w:rsidRPr="007147F3">
        <w:rPr>
          <w:rFonts w:hint="eastAsia"/>
        </w:rPr>
        <w:t>After the RRC configuration and before the reception of CSC, t</w:t>
      </w:r>
      <w:r w:rsidRPr="007147F3">
        <w:t>h</w:t>
      </w:r>
      <w:r w:rsidRPr="007147F3">
        <w:rPr>
          <w:rFonts w:hint="eastAsia"/>
        </w:rPr>
        <w:t>e UE may measure CSI based on the configured CSI-RS resource(s), which is subject to UE capability</w:t>
      </w:r>
    </w:p>
    <w:p w14:paraId="78693071" w14:textId="77777777" w:rsidR="00144F24" w:rsidRPr="007147F3" w:rsidRDefault="00144F24" w:rsidP="00144F24">
      <w:pPr>
        <w:pStyle w:val="ListParagraph"/>
        <w:widowControl/>
        <w:numPr>
          <w:ilvl w:val="1"/>
          <w:numId w:val="140"/>
        </w:numPr>
        <w:snapToGrid w:val="0"/>
        <w:ind w:leftChars="0" w:left="1080"/>
      </w:pPr>
      <w:r w:rsidRPr="007147F3">
        <w:rPr>
          <w:rFonts w:hint="eastAsia"/>
        </w:rPr>
        <w:t>FFS: whether or how to select a subset of CSI-RS resources to measure</w:t>
      </w:r>
    </w:p>
    <w:p w14:paraId="76744CD1" w14:textId="77777777" w:rsidR="00144F24" w:rsidRPr="007147F3" w:rsidRDefault="00144F24" w:rsidP="00144F24">
      <w:pPr>
        <w:pStyle w:val="ListParagraph"/>
        <w:widowControl/>
        <w:numPr>
          <w:ilvl w:val="1"/>
          <w:numId w:val="140"/>
        </w:numPr>
        <w:snapToGrid w:val="0"/>
        <w:ind w:leftChars="0" w:left="1080"/>
      </w:pPr>
      <w:r w:rsidRPr="007147F3">
        <w:t xml:space="preserve">FFS: when the UE may start measuring the </w:t>
      </w:r>
      <w:r w:rsidRPr="007147F3">
        <w:rPr>
          <w:rFonts w:hint="eastAsia"/>
        </w:rPr>
        <w:t>configured CSI-RS resources</w:t>
      </w:r>
    </w:p>
    <w:p w14:paraId="66B3F22C" w14:textId="77777777" w:rsidR="00144F24" w:rsidRPr="007147F3" w:rsidRDefault="00144F24" w:rsidP="00144F24">
      <w:pPr>
        <w:pStyle w:val="ListParagraph"/>
        <w:widowControl/>
        <w:numPr>
          <w:ilvl w:val="0"/>
          <w:numId w:val="141"/>
        </w:numPr>
        <w:snapToGrid w:val="0"/>
        <w:ind w:leftChars="0"/>
        <w:rPr>
          <w:sz w:val="22"/>
          <w:szCs w:val="28"/>
        </w:rPr>
      </w:pPr>
      <w:r w:rsidRPr="007147F3">
        <w:rPr>
          <w:sz w:val="22"/>
          <w:szCs w:val="28"/>
        </w:rPr>
        <w:t>UE determines the CSI report configuration based on the CSC</w:t>
      </w:r>
    </w:p>
    <w:p w14:paraId="205E72C1" w14:textId="77777777" w:rsidR="00144F24" w:rsidRPr="007147F3" w:rsidRDefault="00144F24" w:rsidP="00144F24">
      <w:pPr>
        <w:pStyle w:val="ListParagraph"/>
        <w:widowControl/>
        <w:numPr>
          <w:ilvl w:val="0"/>
          <w:numId w:val="141"/>
        </w:numPr>
        <w:snapToGrid w:val="0"/>
        <w:ind w:leftChars="0"/>
      </w:pPr>
      <w:r w:rsidRPr="007147F3">
        <w:rPr>
          <w:rFonts w:hint="eastAsia"/>
        </w:rPr>
        <w:t>After the reception of cell switch command, the UE</w:t>
      </w:r>
      <w:r w:rsidRPr="007147F3">
        <w:rPr>
          <w:rFonts w:hint="eastAsia"/>
          <w:color w:val="FF0000"/>
        </w:rPr>
        <w:t xml:space="preserve"> </w:t>
      </w:r>
      <w:r w:rsidRPr="007147F3">
        <w:rPr>
          <w:rFonts w:hint="eastAsia"/>
        </w:rPr>
        <w:t xml:space="preserve">may measure (depending on the timeline) CSI-RS resource(s) associated with </w:t>
      </w:r>
      <w:r w:rsidRPr="007147F3">
        <w:t>determined</w:t>
      </w:r>
      <w:r w:rsidRPr="007147F3">
        <w:rPr>
          <w:rFonts w:hint="eastAsia"/>
        </w:rPr>
        <w:t xml:space="preserve"> CSI report configuration </w:t>
      </w:r>
    </w:p>
    <w:p w14:paraId="626517C0" w14:textId="77777777" w:rsidR="00144F24" w:rsidRPr="007147F3" w:rsidRDefault="00144F24" w:rsidP="00144F24">
      <w:pPr>
        <w:pStyle w:val="ListParagraph"/>
        <w:widowControl/>
        <w:numPr>
          <w:ilvl w:val="0"/>
          <w:numId w:val="141"/>
        </w:numPr>
        <w:ind w:leftChars="0"/>
        <w:jc w:val="left"/>
      </w:pPr>
      <w:r w:rsidRPr="007147F3">
        <w:t>The latest available measured CSI on target cell resource(s) is conveyed at least by a single report, and the report is sent to the target cell</w:t>
      </w:r>
    </w:p>
    <w:p w14:paraId="5B4CFF15" w14:textId="77777777" w:rsidR="00144F24" w:rsidRPr="007147F3" w:rsidRDefault="00144F24" w:rsidP="00144F24">
      <w:pPr>
        <w:pStyle w:val="ListParagraph"/>
        <w:widowControl/>
        <w:numPr>
          <w:ilvl w:val="1"/>
          <w:numId w:val="140"/>
        </w:numPr>
        <w:snapToGrid w:val="0"/>
        <w:ind w:leftChars="0" w:left="1080"/>
      </w:pPr>
      <w:r w:rsidRPr="007147F3">
        <w:rPr>
          <w:rFonts w:hint="eastAsia"/>
        </w:rPr>
        <w:t>Option 1: to use UCI</w:t>
      </w:r>
    </w:p>
    <w:p w14:paraId="33E2BCC5" w14:textId="77777777" w:rsidR="00144F24" w:rsidRPr="007147F3" w:rsidRDefault="00144F24" w:rsidP="00144F24">
      <w:pPr>
        <w:pStyle w:val="ListParagraph"/>
        <w:widowControl/>
        <w:numPr>
          <w:ilvl w:val="1"/>
          <w:numId w:val="140"/>
        </w:numPr>
        <w:snapToGrid w:val="0"/>
        <w:ind w:leftChars="0" w:left="1080"/>
      </w:pPr>
      <w:r w:rsidRPr="007147F3">
        <w:rPr>
          <w:rFonts w:hint="eastAsia"/>
        </w:rPr>
        <w:t>Option 2: to use MAC CE</w:t>
      </w:r>
    </w:p>
    <w:p w14:paraId="1C7099E0" w14:textId="77777777" w:rsidR="00144F24" w:rsidRPr="0054692C" w:rsidRDefault="00144F24" w:rsidP="00144F24">
      <w:r w:rsidRPr="00E97A95">
        <w:rPr>
          <w:rFonts w:hint="eastAsia"/>
        </w:rPr>
        <w:t xml:space="preserve">Note: with this </w:t>
      </w:r>
      <w:r w:rsidRPr="00E97A95">
        <w:t>agreement</w:t>
      </w:r>
      <w:r w:rsidRPr="00E97A95">
        <w:rPr>
          <w:rFonts w:hint="eastAsia"/>
        </w:rPr>
        <w:t>, the w</w:t>
      </w:r>
      <w:r w:rsidRPr="00E97A95">
        <w:t xml:space="preserve">orking </w:t>
      </w:r>
      <w:r w:rsidRPr="00E97A95">
        <w:rPr>
          <w:rFonts w:hint="eastAsia"/>
        </w:rPr>
        <w:t>a</w:t>
      </w:r>
      <w:r w:rsidRPr="00E97A95">
        <w:t xml:space="preserve">ssumption </w:t>
      </w:r>
      <w:r w:rsidRPr="00E97A95">
        <w:rPr>
          <w:rFonts w:hint="eastAsia"/>
        </w:rPr>
        <w:t xml:space="preserve">made in </w:t>
      </w:r>
      <w:r w:rsidRPr="00E97A95">
        <w:t>RAN1#119</w:t>
      </w:r>
      <w:r w:rsidRPr="00E97A95">
        <w:rPr>
          <w:rFonts w:hint="eastAsia"/>
        </w:rPr>
        <w:t xml:space="preserve"> </w:t>
      </w:r>
      <w:r w:rsidRPr="00E97A95">
        <w:t xml:space="preserve">is automatically </w:t>
      </w:r>
      <w:r w:rsidRPr="00E97A95">
        <w:rPr>
          <w:rFonts w:hint="eastAsia"/>
        </w:rPr>
        <w:t>confirmed.</w:t>
      </w:r>
      <w:r>
        <w:rPr>
          <w:rFonts w:hint="eastAsia"/>
        </w:rPr>
        <w:t xml:space="preserve"> </w:t>
      </w:r>
    </w:p>
    <w:p w14:paraId="26CBE4B8" w14:textId="77777777" w:rsidR="00144F24" w:rsidRPr="00BC5E17" w:rsidRDefault="00144F24" w:rsidP="00144F24">
      <w:pPr>
        <w:snapToGrid w:val="0"/>
        <w:jc w:val="both"/>
      </w:pPr>
    </w:p>
    <w:p w14:paraId="77121F1D" w14:textId="77777777" w:rsidR="00144F24" w:rsidRPr="00E97A95" w:rsidRDefault="00144F24" w:rsidP="00144F24">
      <w:pPr>
        <w:snapToGrid w:val="0"/>
        <w:jc w:val="both"/>
        <w:rPr>
          <w:b/>
          <w:bCs/>
        </w:rPr>
      </w:pPr>
      <w:r w:rsidRPr="00E97A95">
        <w:rPr>
          <w:b/>
          <w:bCs/>
        </w:rPr>
        <w:t>Conclusion</w:t>
      </w:r>
    </w:p>
    <w:p w14:paraId="0D408530" w14:textId="77777777" w:rsidR="00144F24" w:rsidRDefault="00144F24" w:rsidP="00144F24">
      <w:pPr>
        <w:snapToGrid w:val="0"/>
        <w:jc w:val="both"/>
      </w:pPr>
      <w:r>
        <w:t>The following is up to RAN2: C</w:t>
      </w:r>
      <w:r w:rsidRPr="00495EC4">
        <w:t>oexistence</w:t>
      </w:r>
      <w:r w:rsidRPr="00495EC4">
        <w:rPr>
          <w:rFonts w:hint="eastAsia"/>
        </w:rPr>
        <w:t xml:space="preserve"> of LTM event triggered reporting and </w:t>
      </w:r>
      <w:proofErr w:type="spellStart"/>
      <w:r w:rsidRPr="00495EC4">
        <w:rPr>
          <w:rFonts w:hint="eastAsia"/>
        </w:rPr>
        <w:t>mTRP</w:t>
      </w:r>
      <w:proofErr w:type="spellEnd"/>
      <w:r w:rsidRPr="00495EC4">
        <w:rPr>
          <w:rFonts w:hint="eastAsia"/>
        </w:rPr>
        <w:t xml:space="preserve"> operation at serving cells</w:t>
      </w:r>
    </w:p>
    <w:p w14:paraId="377126C2" w14:textId="77777777" w:rsidR="000E58BD" w:rsidRPr="00112663" w:rsidRDefault="000E58BD" w:rsidP="000E58BD">
      <w:pPr>
        <w:rPr>
          <w:lang w:eastAsia="ja-JP"/>
        </w:rPr>
      </w:pPr>
    </w:p>
    <w:p w14:paraId="0AE8ABA2" w14:textId="77777777" w:rsidR="000E58BD" w:rsidRDefault="000E58BD" w:rsidP="000E58BD">
      <w:pPr>
        <w:pStyle w:val="Heading4"/>
        <w:rPr>
          <w:lang w:eastAsia="ja-JP"/>
        </w:rPr>
      </w:pPr>
      <w:r>
        <w:rPr>
          <w:lang w:eastAsia="ja-JP"/>
        </w:rPr>
        <w:t>2.1.2</w:t>
      </w:r>
      <w:r>
        <w:rPr>
          <w:lang w:eastAsia="ja-JP"/>
        </w:rPr>
        <w:tab/>
        <w:t>Remaining Open issues</w:t>
      </w:r>
    </w:p>
    <w:p w14:paraId="06BA7DB0" w14:textId="77777777" w:rsidR="00144F24" w:rsidRPr="00946193" w:rsidRDefault="00144F24" w:rsidP="00144F24">
      <w:pPr>
        <w:pStyle w:val="ListParagraph"/>
        <w:numPr>
          <w:ilvl w:val="0"/>
          <w:numId w:val="142"/>
        </w:numPr>
        <w:ind w:leftChars="0"/>
        <w:rPr>
          <w:rFonts w:ascii="Arial" w:hAnsi="Arial" w:cs="Arial"/>
          <w:lang w:val="en-GB"/>
        </w:rPr>
      </w:pPr>
      <w:r w:rsidRPr="00946193">
        <w:rPr>
          <w:rFonts w:ascii="Arial" w:hAnsi="Arial" w:cs="Arial"/>
          <w:lang w:val="en-GB"/>
        </w:rPr>
        <w:t>L1 measurement based on CSI-RS</w:t>
      </w:r>
    </w:p>
    <w:p w14:paraId="3B747B24" w14:textId="77777777" w:rsidR="00144F24" w:rsidRPr="00946193" w:rsidRDefault="00144F24" w:rsidP="00144F24">
      <w:pPr>
        <w:pStyle w:val="ListParagraph"/>
        <w:numPr>
          <w:ilvl w:val="1"/>
          <w:numId w:val="143"/>
        </w:numPr>
        <w:ind w:leftChars="0"/>
        <w:rPr>
          <w:rFonts w:ascii="Arial" w:hAnsi="Arial" w:cs="Arial"/>
          <w:lang w:val="en-GB"/>
        </w:rPr>
      </w:pPr>
      <w:r w:rsidRPr="00946193">
        <w:rPr>
          <w:rFonts w:ascii="Arial" w:hAnsi="Arial" w:cs="Arial"/>
          <w:lang w:val="en-GB"/>
        </w:rPr>
        <w:t>Timing reference of CSI-RS, if necessary</w:t>
      </w:r>
    </w:p>
    <w:p w14:paraId="7EA4E260" w14:textId="77777777" w:rsidR="00144F24" w:rsidRPr="00946193" w:rsidRDefault="00144F24" w:rsidP="00144F24">
      <w:pPr>
        <w:pStyle w:val="ListParagraph"/>
        <w:numPr>
          <w:ilvl w:val="0"/>
          <w:numId w:val="142"/>
        </w:numPr>
        <w:ind w:leftChars="0"/>
        <w:rPr>
          <w:rFonts w:ascii="Arial" w:hAnsi="Arial" w:cs="Arial"/>
          <w:lang w:val="en-GB"/>
        </w:rPr>
      </w:pPr>
      <w:r w:rsidRPr="00946193">
        <w:rPr>
          <w:rFonts w:ascii="Arial" w:hAnsi="Arial" w:cs="Arial"/>
          <w:lang w:val="en-GB"/>
        </w:rPr>
        <w:t>Event triggered reporting</w:t>
      </w:r>
    </w:p>
    <w:p w14:paraId="168D75F6" w14:textId="77777777" w:rsidR="00144F24" w:rsidRPr="00946193" w:rsidRDefault="00144F24" w:rsidP="00144F24">
      <w:pPr>
        <w:pStyle w:val="ListParagraph"/>
        <w:numPr>
          <w:ilvl w:val="1"/>
          <w:numId w:val="144"/>
        </w:numPr>
        <w:ind w:leftChars="0"/>
        <w:rPr>
          <w:rFonts w:ascii="Arial" w:hAnsi="Arial" w:cs="Arial"/>
          <w:lang w:val="en-GB"/>
        </w:rPr>
      </w:pPr>
      <w:r w:rsidRPr="00946193">
        <w:rPr>
          <w:rFonts w:ascii="Arial" w:hAnsi="Arial" w:cs="Arial"/>
          <w:lang w:val="en-GB"/>
        </w:rPr>
        <w:t>Determination of RS type for event LTM2, if necessary</w:t>
      </w:r>
    </w:p>
    <w:p w14:paraId="4BF32639" w14:textId="77777777" w:rsidR="00144F24" w:rsidRPr="00946193" w:rsidRDefault="00144F24" w:rsidP="00144F24">
      <w:pPr>
        <w:pStyle w:val="ListParagraph"/>
        <w:numPr>
          <w:ilvl w:val="1"/>
          <w:numId w:val="144"/>
        </w:numPr>
        <w:ind w:leftChars="0"/>
        <w:rPr>
          <w:rFonts w:ascii="Arial" w:hAnsi="Arial" w:cs="Arial"/>
          <w:lang w:val="en-GB"/>
        </w:rPr>
      </w:pPr>
      <w:r w:rsidRPr="00946193">
        <w:rPr>
          <w:rFonts w:ascii="Arial" w:hAnsi="Arial" w:cs="Arial"/>
          <w:lang w:val="en-GB"/>
        </w:rPr>
        <w:t>CPU related issues, if necessary</w:t>
      </w:r>
    </w:p>
    <w:p w14:paraId="4A0E39F7" w14:textId="77777777" w:rsidR="00144F24" w:rsidRPr="00946193" w:rsidRDefault="00144F24" w:rsidP="00144F24">
      <w:pPr>
        <w:pStyle w:val="ListParagraph"/>
        <w:numPr>
          <w:ilvl w:val="0"/>
          <w:numId w:val="142"/>
        </w:numPr>
        <w:ind w:leftChars="0"/>
        <w:rPr>
          <w:rFonts w:ascii="Arial" w:hAnsi="Arial" w:cs="Arial"/>
          <w:lang w:val="en-GB"/>
        </w:rPr>
      </w:pPr>
      <w:r w:rsidRPr="00946193">
        <w:rPr>
          <w:rFonts w:ascii="Arial" w:hAnsi="Arial" w:cs="Arial"/>
          <w:lang w:val="en-GB"/>
        </w:rPr>
        <w:t>Beam Management based on CSI-RS</w:t>
      </w:r>
    </w:p>
    <w:p w14:paraId="1ED289BB" w14:textId="77777777" w:rsidR="00144F24" w:rsidRPr="00946193" w:rsidRDefault="00144F24" w:rsidP="00144F24">
      <w:pPr>
        <w:pStyle w:val="ListParagraph"/>
        <w:numPr>
          <w:ilvl w:val="1"/>
          <w:numId w:val="145"/>
        </w:numPr>
        <w:ind w:leftChars="0"/>
        <w:rPr>
          <w:rFonts w:ascii="Arial" w:hAnsi="Arial" w:cs="Arial"/>
          <w:lang w:val="en-GB"/>
        </w:rPr>
      </w:pPr>
      <w:r w:rsidRPr="00946193">
        <w:rPr>
          <w:rFonts w:ascii="Arial" w:hAnsi="Arial" w:cs="Arial"/>
          <w:lang w:val="en-GB"/>
        </w:rPr>
        <w:t>Rx beam refinement, if necessary</w:t>
      </w:r>
    </w:p>
    <w:p w14:paraId="0DFA8BFA" w14:textId="77777777" w:rsidR="00144F24" w:rsidRPr="00946193" w:rsidRDefault="00144F24" w:rsidP="00144F24">
      <w:pPr>
        <w:pStyle w:val="ListParagraph"/>
        <w:numPr>
          <w:ilvl w:val="0"/>
          <w:numId w:val="142"/>
        </w:numPr>
        <w:ind w:leftChars="0"/>
        <w:rPr>
          <w:rFonts w:ascii="Arial" w:hAnsi="Arial" w:cs="Arial"/>
          <w:lang w:val="en-GB"/>
        </w:rPr>
      </w:pPr>
      <w:r w:rsidRPr="00946193">
        <w:rPr>
          <w:rFonts w:ascii="Arial" w:hAnsi="Arial" w:cs="Arial"/>
          <w:lang w:val="en-GB"/>
        </w:rPr>
        <w:t>CSI acquisition for candidate/target cell</w:t>
      </w:r>
    </w:p>
    <w:p w14:paraId="5FD89C68" w14:textId="77777777" w:rsidR="00144F24" w:rsidRPr="00946193" w:rsidRDefault="00144F24" w:rsidP="00144F24">
      <w:pPr>
        <w:pStyle w:val="ListParagraph"/>
        <w:numPr>
          <w:ilvl w:val="1"/>
          <w:numId w:val="146"/>
        </w:numPr>
        <w:ind w:leftChars="0"/>
        <w:rPr>
          <w:rFonts w:ascii="Arial" w:hAnsi="Arial" w:cs="Arial"/>
          <w:lang w:val="en-GB"/>
        </w:rPr>
      </w:pPr>
      <w:r w:rsidRPr="00946193">
        <w:rPr>
          <w:rFonts w:ascii="Arial" w:hAnsi="Arial" w:cs="Arial"/>
          <w:lang w:val="en-GB"/>
        </w:rPr>
        <w:t xml:space="preserve">Configuration details, including the restrictions for codebook type, number of CSI-RS ports, </w:t>
      </w:r>
      <w:proofErr w:type="gramStart"/>
      <w:r w:rsidRPr="00946193">
        <w:rPr>
          <w:rFonts w:ascii="Arial" w:hAnsi="Arial" w:cs="Arial"/>
          <w:lang w:val="en-GB"/>
        </w:rPr>
        <w:t>quantity  etc</w:t>
      </w:r>
      <w:proofErr w:type="gramEnd"/>
    </w:p>
    <w:p w14:paraId="13F53087" w14:textId="77777777" w:rsidR="00144F24" w:rsidRPr="00946193" w:rsidRDefault="00144F24" w:rsidP="00144F24">
      <w:pPr>
        <w:pStyle w:val="ListParagraph"/>
        <w:numPr>
          <w:ilvl w:val="1"/>
          <w:numId w:val="146"/>
        </w:numPr>
        <w:ind w:leftChars="0"/>
        <w:rPr>
          <w:rFonts w:ascii="Arial" w:hAnsi="Arial" w:cs="Arial"/>
          <w:lang w:val="en-GB"/>
        </w:rPr>
      </w:pPr>
      <w:r w:rsidRPr="00946193">
        <w:rPr>
          <w:rFonts w:ascii="Arial" w:hAnsi="Arial" w:cs="Arial"/>
          <w:lang w:val="en-GB"/>
        </w:rPr>
        <w:t>Support of semi-persistent CRI-RS resource</w:t>
      </w:r>
    </w:p>
    <w:p w14:paraId="4053705A" w14:textId="77777777" w:rsidR="00144F24" w:rsidRPr="00946193" w:rsidRDefault="00144F24" w:rsidP="00144F24">
      <w:pPr>
        <w:pStyle w:val="ListParagraph"/>
        <w:numPr>
          <w:ilvl w:val="1"/>
          <w:numId w:val="146"/>
        </w:numPr>
        <w:ind w:leftChars="0"/>
        <w:rPr>
          <w:rFonts w:ascii="Arial" w:hAnsi="Arial" w:cs="Arial"/>
          <w:lang w:val="en-GB"/>
        </w:rPr>
      </w:pPr>
      <w:r w:rsidRPr="00946193">
        <w:rPr>
          <w:rFonts w:ascii="Arial" w:hAnsi="Arial" w:cs="Arial"/>
          <w:lang w:val="en-GB"/>
        </w:rPr>
        <w:t>Whether or how to select a subset of CSI-RS resources to measure</w:t>
      </w:r>
    </w:p>
    <w:p w14:paraId="5C0A0735" w14:textId="77777777" w:rsidR="00144F24" w:rsidRPr="00946193" w:rsidRDefault="00144F24" w:rsidP="00144F24">
      <w:pPr>
        <w:pStyle w:val="ListParagraph"/>
        <w:numPr>
          <w:ilvl w:val="1"/>
          <w:numId w:val="146"/>
        </w:numPr>
        <w:ind w:leftChars="0"/>
        <w:rPr>
          <w:rFonts w:ascii="Arial" w:hAnsi="Arial" w:cs="Arial"/>
          <w:lang w:val="en-GB"/>
        </w:rPr>
      </w:pPr>
      <w:r w:rsidRPr="00946193">
        <w:rPr>
          <w:rFonts w:ascii="Arial" w:hAnsi="Arial" w:cs="Arial"/>
          <w:lang w:val="en-GB"/>
        </w:rPr>
        <w:t>Details of the reporting indication by cell switch command</w:t>
      </w:r>
    </w:p>
    <w:p w14:paraId="07C36648" w14:textId="77777777" w:rsidR="00144F24" w:rsidRPr="00946193" w:rsidRDefault="00144F24" w:rsidP="00144F24">
      <w:pPr>
        <w:pStyle w:val="ListParagraph"/>
        <w:numPr>
          <w:ilvl w:val="1"/>
          <w:numId w:val="146"/>
        </w:numPr>
        <w:ind w:leftChars="0"/>
        <w:rPr>
          <w:rFonts w:ascii="Arial" w:hAnsi="Arial" w:cs="Arial"/>
          <w:lang w:val="en-GB"/>
        </w:rPr>
      </w:pPr>
      <w:r w:rsidRPr="00946193">
        <w:rPr>
          <w:rFonts w:ascii="Arial" w:hAnsi="Arial" w:cs="Arial"/>
          <w:lang w:val="en-GB"/>
        </w:rPr>
        <w:t>Timeline issues</w:t>
      </w:r>
    </w:p>
    <w:p w14:paraId="6E378C74" w14:textId="77777777" w:rsidR="00144F24" w:rsidRPr="00946193" w:rsidRDefault="00144F24" w:rsidP="00144F24">
      <w:pPr>
        <w:pStyle w:val="ListParagraph"/>
        <w:numPr>
          <w:ilvl w:val="1"/>
          <w:numId w:val="146"/>
        </w:numPr>
        <w:ind w:leftChars="0"/>
        <w:rPr>
          <w:rFonts w:ascii="Arial" w:hAnsi="Arial" w:cs="Arial"/>
          <w:lang w:val="en-GB"/>
        </w:rPr>
      </w:pPr>
      <w:r w:rsidRPr="00946193">
        <w:rPr>
          <w:rFonts w:ascii="Arial" w:hAnsi="Arial" w:cs="Arial"/>
          <w:lang w:val="en-GB"/>
        </w:rPr>
        <w:t>Container of CSI report, i.e. UCI or MAC CE</w:t>
      </w:r>
    </w:p>
    <w:p w14:paraId="64143619" w14:textId="77777777" w:rsidR="00144F24" w:rsidRPr="00946193" w:rsidRDefault="00144F24" w:rsidP="00144F24">
      <w:pPr>
        <w:pStyle w:val="ListParagraph"/>
        <w:numPr>
          <w:ilvl w:val="1"/>
          <w:numId w:val="146"/>
        </w:numPr>
        <w:ind w:leftChars="0"/>
        <w:rPr>
          <w:rFonts w:ascii="Arial" w:hAnsi="Arial" w:cs="Arial"/>
          <w:lang w:val="en-GB"/>
        </w:rPr>
      </w:pPr>
      <w:r w:rsidRPr="00946193">
        <w:rPr>
          <w:rFonts w:ascii="Arial" w:hAnsi="Arial" w:cs="Arial"/>
          <w:lang w:val="en-GB"/>
        </w:rPr>
        <w:t>CPU related issues</w:t>
      </w:r>
    </w:p>
    <w:p w14:paraId="766C55F0" w14:textId="77777777" w:rsidR="00144F24" w:rsidRPr="00946193" w:rsidRDefault="00144F24" w:rsidP="00144F24">
      <w:pPr>
        <w:pStyle w:val="ListParagraph"/>
        <w:numPr>
          <w:ilvl w:val="0"/>
          <w:numId w:val="142"/>
        </w:numPr>
        <w:ind w:leftChars="0"/>
        <w:rPr>
          <w:rFonts w:ascii="Arial" w:hAnsi="Arial" w:cs="Arial"/>
          <w:lang w:val="en-GB"/>
        </w:rPr>
      </w:pPr>
      <w:r w:rsidRPr="00946193">
        <w:rPr>
          <w:rFonts w:ascii="Arial" w:hAnsi="Arial" w:cs="Arial"/>
          <w:lang w:val="en-GB"/>
        </w:rPr>
        <w:t>Conditional intra-CU LTM</w:t>
      </w:r>
    </w:p>
    <w:p w14:paraId="3529D7DE" w14:textId="77777777" w:rsidR="00144F24" w:rsidRPr="00946193" w:rsidRDefault="00144F24" w:rsidP="00144F24">
      <w:pPr>
        <w:pStyle w:val="ListParagraph"/>
        <w:numPr>
          <w:ilvl w:val="1"/>
          <w:numId w:val="147"/>
        </w:numPr>
        <w:ind w:leftChars="0"/>
        <w:rPr>
          <w:rFonts w:ascii="Arial" w:hAnsi="Arial" w:cs="Arial"/>
          <w:lang w:val="en-GB"/>
        </w:rPr>
      </w:pPr>
      <w:r w:rsidRPr="00946193">
        <w:rPr>
          <w:rFonts w:ascii="Arial" w:hAnsi="Arial" w:cs="Arial"/>
          <w:lang w:val="en-GB"/>
        </w:rPr>
        <w:t>Up to RAN2 agreements</w:t>
      </w:r>
    </w:p>
    <w:p w14:paraId="158029BE" w14:textId="77777777" w:rsidR="00FA7964" w:rsidRPr="00FA7964" w:rsidRDefault="00FA7964" w:rsidP="00FA7964">
      <w:pPr>
        <w:rPr>
          <w:lang w:val="en-GB"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3659657" w14:textId="77777777" w:rsidR="00FE4BE1" w:rsidRDefault="00FE4BE1" w:rsidP="00FE4BE1">
      <w:pPr>
        <w:rPr>
          <w:lang w:val="en-GB" w:eastAsia="ja-JP"/>
        </w:rPr>
      </w:pPr>
    </w:p>
    <w:p w14:paraId="4061BC75" w14:textId="41B18E32" w:rsidR="00FE4BE1" w:rsidRPr="00FE4BE1" w:rsidRDefault="00FE4BE1" w:rsidP="00FE4BE1">
      <w:pPr>
        <w:rPr>
          <w:b/>
          <w:bCs/>
          <w:lang w:val="en-GB" w:eastAsia="ja-JP"/>
        </w:rPr>
      </w:pPr>
      <w:r w:rsidRPr="00FE4BE1">
        <w:rPr>
          <w:b/>
          <w:bCs/>
          <w:lang w:val="en-GB" w:eastAsia="ja-JP"/>
        </w:rPr>
        <w:t>RAN2-12</w:t>
      </w:r>
      <w:r w:rsidR="001A057D">
        <w:rPr>
          <w:b/>
          <w:bCs/>
          <w:lang w:val="en-GB" w:eastAsia="ja-JP"/>
        </w:rPr>
        <w:t>9</w:t>
      </w:r>
      <w:r w:rsidRPr="00FE4BE1">
        <w:rPr>
          <w:b/>
          <w:bCs/>
          <w:lang w:val="en-GB" w:eastAsia="ja-JP"/>
        </w:rPr>
        <w:t>:</w:t>
      </w:r>
    </w:p>
    <w:p w14:paraId="6C795CC0" w14:textId="77777777" w:rsidR="00FE4BE1" w:rsidRPr="00FE4BE1" w:rsidRDefault="00FE4BE1" w:rsidP="00FE4BE1">
      <w:pPr>
        <w:rPr>
          <w:lang w:val="en-GB" w:eastAsia="ja-JP"/>
        </w:rPr>
      </w:pPr>
    </w:p>
    <w:p w14:paraId="4C4A2AA8" w14:textId="77777777" w:rsidR="001A057D" w:rsidRDefault="001A057D" w:rsidP="001A057D">
      <w:pPr>
        <w:pStyle w:val="Doc-text2"/>
        <w:pBdr>
          <w:top w:val="single" w:sz="4" w:space="1" w:color="auto"/>
          <w:left w:val="single" w:sz="4" w:space="4" w:color="auto"/>
          <w:bottom w:val="single" w:sz="4" w:space="1" w:color="auto"/>
          <w:right w:val="single" w:sz="4" w:space="0" w:color="auto"/>
        </w:pBdr>
        <w:rPr>
          <w:b/>
          <w:bCs/>
        </w:rPr>
      </w:pPr>
      <w:r>
        <w:rPr>
          <w:b/>
          <w:bCs/>
        </w:rPr>
        <w:t xml:space="preserve">Agreements on RRC issues:  </w:t>
      </w:r>
    </w:p>
    <w:p w14:paraId="54534413" w14:textId="77777777" w:rsidR="001A057D" w:rsidRPr="00A0322C" w:rsidRDefault="001A057D" w:rsidP="001A057D">
      <w:pPr>
        <w:pStyle w:val="Doc-text2"/>
        <w:numPr>
          <w:ilvl w:val="0"/>
          <w:numId w:val="120"/>
        </w:numPr>
        <w:pBdr>
          <w:top w:val="single" w:sz="4" w:space="1" w:color="auto"/>
          <w:left w:val="single" w:sz="4" w:space="4" w:color="auto"/>
          <w:bottom w:val="single" w:sz="4" w:space="1" w:color="auto"/>
          <w:right w:val="single" w:sz="4" w:space="0" w:color="auto"/>
        </w:pBdr>
      </w:pPr>
      <w:r>
        <w:t xml:space="preserve">For inter-CU SCG LTM, introducing the SK counter list in LTM-ConfigSCG-r19, each list associated with one </w:t>
      </w:r>
      <w:proofErr w:type="spellStart"/>
      <w:r>
        <w:t>ltm-NoSecurityChangeID</w:t>
      </w:r>
      <w:proofErr w:type="spellEnd"/>
      <w:r>
        <w:t>.</w:t>
      </w:r>
    </w:p>
    <w:p w14:paraId="19676CF7" w14:textId="77777777" w:rsidR="001A057D" w:rsidRPr="00A0322C" w:rsidRDefault="001A057D" w:rsidP="001A057D">
      <w:pPr>
        <w:pStyle w:val="Doc-text2"/>
        <w:numPr>
          <w:ilvl w:val="0"/>
          <w:numId w:val="120"/>
        </w:numPr>
        <w:pBdr>
          <w:top w:val="single" w:sz="4" w:space="1" w:color="auto"/>
          <w:left w:val="single" w:sz="4" w:space="4" w:color="auto"/>
          <w:bottom w:val="single" w:sz="4" w:space="1" w:color="auto"/>
          <w:right w:val="single" w:sz="4" w:space="0" w:color="auto"/>
        </w:pBdr>
      </w:pPr>
      <w:r>
        <w:t>Reuse the selectedSK-Counter-r18 to indicate the selected SK counter upon the execution of inter-CU SCG LTM.</w:t>
      </w:r>
    </w:p>
    <w:p w14:paraId="2FCBEDF6" w14:textId="77777777" w:rsidR="001A057D" w:rsidRPr="00A0322C" w:rsidRDefault="001A057D" w:rsidP="001A057D">
      <w:pPr>
        <w:pStyle w:val="Doc-text2"/>
        <w:numPr>
          <w:ilvl w:val="0"/>
          <w:numId w:val="120"/>
        </w:numPr>
        <w:pBdr>
          <w:top w:val="single" w:sz="4" w:space="1" w:color="auto"/>
          <w:left w:val="single" w:sz="4" w:space="4" w:color="auto"/>
          <w:bottom w:val="single" w:sz="4" w:space="1" w:color="auto"/>
          <w:right w:val="single" w:sz="4" w:space="0" w:color="auto"/>
        </w:pBdr>
      </w:pPr>
      <w:r>
        <w:lastRenderedPageBreak/>
        <w:t xml:space="preserve">The reference configuration related to inter-SN LTM is included within the new </w:t>
      </w:r>
      <w:proofErr w:type="spellStart"/>
      <w:r>
        <w:t>ltm-ConfigSCG</w:t>
      </w:r>
      <w:proofErr w:type="spellEnd"/>
      <w:r>
        <w:t xml:space="preserve"> field.</w:t>
      </w:r>
    </w:p>
    <w:p w14:paraId="3D74D2FB" w14:textId="77777777" w:rsidR="001A057D" w:rsidRPr="00A0322C" w:rsidRDefault="001A057D" w:rsidP="001A057D">
      <w:pPr>
        <w:pStyle w:val="Doc-text2"/>
        <w:numPr>
          <w:ilvl w:val="0"/>
          <w:numId w:val="120"/>
        </w:numPr>
        <w:pBdr>
          <w:top w:val="single" w:sz="4" w:space="1" w:color="auto"/>
          <w:left w:val="single" w:sz="4" w:space="4" w:color="auto"/>
          <w:bottom w:val="single" w:sz="4" w:space="1" w:color="auto"/>
          <w:right w:val="single" w:sz="4" w:space="0" w:color="auto"/>
        </w:pBdr>
      </w:pPr>
      <w:r>
        <w:t xml:space="preserve">UE does not combine reference configurations from </w:t>
      </w:r>
      <w:proofErr w:type="spellStart"/>
      <w:r>
        <w:t>ltm</w:t>
      </w:r>
      <w:proofErr w:type="spellEnd"/>
      <w:r>
        <w:t xml:space="preserve">-Config and </w:t>
      </w:r>
      <w:proofErr w:type="spellStart"/>
      <w:r>
        <w:t>ltm-ConfigSCG</w:t>
      </w:r>
      <w:proofErr w:type="spellEnd"/>
      <w:r>
        <w:t>.</w:t>
      </w:r>
    </w:p>
    <w:p w14:paraId="45CEAE24" w14:textId="77777777" w:rsidR="001A057D" w:rsidRPr="00A0322C" w:rsidRDefault="001A057D" w:rsidP="001A057D">
      <w:pPr>
        <w:pStyle w:val="Doc-text2"/>
        <w:numPr>
          <w:ilvl w:val="0"/>
          <w:numId w:val="120"/>
        </w:numPr>
        <w:pBdr>
          <w:top w:val="single" w:sz="4" w:space="1" w:color="auto"/>
          <w:left w:val="single" w:sz="4" w:space="4" w:color="auto"/>
          <w:bottom w:val="single" w:sz="4" w:space="1" w:color="auto"/>
          <w:right w:val="single" w:sz="4" w:space="0" w:color="auto"/>
        </w:pBdr>
      </w:pPr>
      <w:r>
        <w:t>FFS whether only one indication is needed to indicate LTM configuration as complete configuration.</w:t>
      </w:r>
    </w:p>
    <w:p w14:paraId="24FB7572" w14:textId="77777777" w:rsidR="001A057D" w:rsidRPr="00A0322C" w:rsidRDefault="001A057D" w:rsidP="001A057D">
      <w:pPr>
        <w:pStyle w:val="Doc-text2"/>
        <w:numPr>
          <w:ilvl w:val="0"/>
          <w:numId w:val="120"/>
        </w:numPr>
        <w:pBdr>
          <w:top w:val="single" w:sz="4" w:space="1" w:color="auto"/>
          <w:left w:val="single" w:sz="4" w:space="4" w:color="auto"/>
          <w:bottom w:val="single" w:sz="4" w:space="1" w:color="auto"/>
          <w:right w:val="single" w:sz="4" w:space="0" w:color="auto"/>
        </w:pBdr>
      </w:pPr>
      <w:r>
        <w:t xml:space="preserve">The existing field </w:t>
      </w:r>
      <w:proofErr w:type="spellStart"/>
      <w:r>
        <w:t>mrdc-ReleaseAndAdd</w:t>
      </w:r>
      <w:proofErr w:type="spellEnd"/>
      <w:r>
        <w:t xml:space="preserve"> is always included when SCG configuration is included during an MCG LTM execution. Can be revisited if there is any issue.</w:t>
      </w:r>
    </w:p>
    <w:p w14:paraId="5DD54C23" w14:textId="77777777" w:rsidR="001A057D" w:rsidRPr="00A0322C" w:rsidRDefault="001A057D" w:rsidP="001A057D">
      <w:pPr>
        <w:pStyle w:val="Doc-text2"/>
        <w:numPr>
          <w:ilvl w:val="0"/>
          <w:numId w:val="120"/>
        </w:numPr>
        <w:pBdr>
          <w:top w:val="single" w:sz="4" w:space="1" w:color="auto"/>
          <w:left w:val="single" w:sz="4" w:space="4" w:color="auto"/>
          <w:bottom w:val="single" w:sz="4" w:space="1" w:color="auto"/>
          <w:right w:val="single" w:sz="4" w:space="0" w:color="auto"/>
        </w:pBdr>
      </w:pPr>
      <w:r>
        <w:t>The release of the LTM configuration (MCG or SCG) follows the Rel-18 principles.</w:t>
      </w:r>
    </w:p>
    <w:p w14:paraId="5AD6BD9E" w14:textId="77777777" w:rsidR="001A057D" w:rsidRPr="00A0322C" w:rsidRDefault="001A057D" w:rsidP="001A057D">
      <w:pPr>
        <w:pStyle w:val="Doc-text2"/>
        <w:numPr>
          <w:ilvl w:val="0"/>
          <w:numId w:val="120"/>
        </w:numPr>
        <w:pBdr>
          <w:top w:val="single" w:sz="4" w:space="1" w:color="auto"/>
          <w:left w:val="single" w:sz="4" w:space="4" w:color="auto"/>
          <w:bottom w:val="single" w:sz="4" w:space="1" w:color="auto"/>
          <w:right w:val="single" w:sz="4" w:space="0" w:color="auto"/>
        </w:pBdr>
      </w:pPr>
      <w:r>
        <w:t>A maximum number of 8 candidate configurations (LTM plus CLTM candidate configurations) can be configured.</w:t>
      </w:r>
    </w:p>
    <w:p w14:paraId="7B354D9B" w14:textId="77777777" w:rsidR="001A057D" w:rsidRPr="00A0322C" w:rsidRDefault="001A057D" w:rsidP="001A057D">
      <w:pPr>
        <w:pStyle w:val="Doc-text2"/>
        <w:numPr>
          <w:ilvl w:val="0"/>
          <w:numId w:val="120"/>
        </w:numPr>
        <w:pBdr>
          <w:top w:val="single" w:sz="4" w:space="1" w:color="auto"/>
          <w:left w:val="single" w:sz="4" w:space="4" w:color="auto"/>
          <w:bottom w:val="single" w:sz="4" w:space="1" w:color="auto"/>
          <w:right w:val="single" w:sz="4" w:space="0" w:color="auto"/>
        </w:pBdr>
      </w:pPr>
      <w:r>
        <w:t>The LTM-Candidate IE is re-used to model an CLTM candidate cell configuration.</w:t>
      </w:r>
    </w:p>
    <w:p w14:paraId="46EF3323" w14:textId="77777777" w:rsidR="001A057D" w:rsidRPr="00A0322C" w:rsidRDefault="001A057D" w:rsidP="001A057D">
      <w:pPr>
        <w:pStyle w:val="Doc-text2"/>
        <w:numPr>
          <w:ilvl w:val="0"/>
          <w:numId w:val="120"/>
        </w:numPr>
        <w:pBdr>
          <w:top w:val="single" w:sz="4" w:space="1" w:color="auto"/>
          <w:left w:val="single" w:sz="4" w:space="4" w:color="auto"/>
          <w:bottom w:val="single" w:sz="4" w:space="1" w:color="auto"/>
          <w:right w:val="single" w:sz="4" w:space="0" w:color="auto"/>
        </w:pBdr>
      </w:pPr>
      <w:r>
        <w:t>Re-use existing L1 events for CLTM.</w:t>
      </w:r>
    </w:p>
    <w:p w14:paraId="61899AE8" w14:textId="77777777" w:rsidR="001A057D" w:rsidRPr="00A0322C" w:rsidRDefault="001A057D" w:rsidP="001A057D">
      <w:pPr>
        <w:pStyle w:val="Doc-text2"/>
        <w:numPr>
          <w:ilvl w:val="0"/>
          <w:numId w:val="120"/>
        </w:numPr>
        <w:pBdr>
          <w:top w:val="single" w:sz="4" w:space="1" w:color="auto"/>
          <w:left w:val="single" w:sz="4" w:space="4" w:color="auto"/>
          <w:bottom w:val="single" w:sz="4" w:space="1" w:color="auto"/>
          <w:right w:val="single" w:sz="4" w:space="0" w:color="auto"/>
        </w:pBdr>
      </w:pPr>
      <w:r>
        <w:t xml:space="preserve">For field ltm3-Offset-r19, the granularity is 0.5 </w:t>
      </w:r>
      <w:proofErr w:type="spellStart"/>
      <w:r>
        <w:t>dB.</w:t>
      </w:r>
      <w:proofErr w:type="spellEnd"/>
    </w:p>
    <w:p w14:paraId="7708A446" w14:textId="77777777" w:rsidR="001A057D" w:rsidRPr="00EC4C91" w:rsidRDefault="001A057D" w:rsidP="001A057D">
      <w:pPr>
        <w:pStyle w:val="Doc-text2"/>
        <w:numPr>
          <w:ilvl w:val="0"/>
          <w:numId w:val="120"/>
        </w:numPr>
        <w:pBdr>
          <w:top w:val="single" w:sz="4" w:space="1" w:color="auto"/>
          <w:left w:val="single" w:sz="4" w:space="4" w:color="auto"/>
          <w:bottom w:val="single" w:sz="4" w:space="1" w:color="auto"/>
          <w:right w:val="single" w:sz="4" w:space="0" w:color="auto"/>
        </w:pBdr>
      </w:pPr>
      <w:r>
        <w:t>Add extension mark “…” to LTM-ConfigSCG-r19, adopt the principle that fields only applicable to inter-CU SCG change should be defined in the root of LTM-ConfigSCG-r19, not LTM-Config-r18.</w:t>
      </w:r>
    </w:p>
    <w:p w14:paraId="21930426" w14:textId="77777777" w:rsidR="001A057D" w:rsidRPr="00A0322C" w:rsidRDefault="001A057D" w:rsidP="001A057D">
      <w:pPr>
        <w:pStyle w:val="Doc-text2"/>
      </w:pPr>
    </w:p>
    <w:p w14:paraId="2012DCE1" w14:textId="77777777" w:rsidR="001A057D" w:rsidRDefault="001A057D" w:rsidP="001A057D">
      <w:pPr>
        <w:pStyle w:val="Doc-text2"/>
        <w:pBdr>
          <w:top w:val="single" w:sz="4" w:space="1" w:color="auto"/>
          <w:left w:val="single" w:sz="4" w:space="4" w:color="auto"/>
          <w:bottom w:val="single" w:sz="4" w:space="1" w:color="auto"/>
          <w:right w:val="single" w:sz="4" w:space="0" w:color="auto"/>
        </w:pBdr>
        <w:rPr>
          <w:b/>
          <w:bCs/>
        </w:rPr>
      </w:pPr>
      <w:r>
        <w:rPr>
          <w:b/>
          <w:bCs/>
        </w:rPr>
        <w:t xml:space="preserve">Agreements on MAC issues:  </w:t>
      </w:r>
    </w:p>
    <w:p w14:paraId="0EB06AA0" w14:textId="77777777" w:rsidR="001A057D" w:rsidRPr="00A0322C" w:rsidRDefault="001A057D" w:rsidP="001A057D">
      <w:pPr>
        <w:pStyle w:val="Doc-text2"/>
        <w:numPr>
          <w:ilvl w:val="0"/>
          <w:numId w:val="121"/>
        </w:numPr>
        <w:pBdr>
          <w:top w:val="single" w:sz="4" w:space="1" w:color="auto"/>
          <w:left w:val="single" w:sz="4" w:space="4" w:color="auto"/>
          <w:bottom w:val="single" w:sz="4" w:space="1" w:color="auto"/>
          <w:right w:val="single" w:sz="4" w:space="0" w:color="auto"/>
        </w:pBdr>
      </w:pPr>
      <w:r>
        <w:t>CLTM TAT is started/re-started when UE receives TA value for the candidate cell sent by the MAC CE from current serving cell.</w:t>
      </w:r>
    </w:p>
    <w:p w14:paraId="20F72929" w14:textId="77777777" w:rsidR="001A057D" w:rsidRPr="00A0322C" w:rsidRDefault="001A057D" w:rsidP="001A057D">
      <w:pPr>
        <w:pStyle w:val="Doc-text2"/>
        <w:numPr>
          <w:ilvl w:val="0"/>
          <w:numId w:val="121"/>
        </w:numPr>
        <w:pBdr>
          <w:top w:val="single" w:sz="4" w:space="1" w:color="auto"/>
          <w:left w:val="single" w:sz="4" w:space="4" w:color="auto"/>
          <w:bottom w:val="single" w:sz="4" w:space="1" w:color="auto"/>
          <w:right w:val="single" w:sz="4" w:space="0" w:color="auto"/>
        </w:pBdr>
      </w:pPr>
      <w:r>
        <w:t>If the CLTM TAT associated with one candidate cell is running, UE considers the TA for the candidate cell is valid; if CLTM TAT associated with one candidate cell expires, UE considers the TA for the candidate cell is invalid.</w:t>
      </w:r>
    </w:p>
    <w:p w14:paraId="44F2C3BD" w14:textId="77777777" w:rsidR="001A057D" w:rsidRPr="00A0322C" w:rsidRDefault="001A057D" w:rsidP="001A057D">
      <w:pPr>
        <w:pStyle w:val="Doc-text2"/>
        <w:numPr>
          <w:ilvl w:val="0"/>
          <w:numId w:val="121"/>
        </w:numPr>
        <w:pBdr>
          <w:top w:val="single" w:sz="4" w:space="1" w:color="auto"/>
          <w:left w:val="single" w:sz="4" w:space="4" w:color="auto"/>
          <w:bottom w:val="single" w:sz="4" w:space="1" w:color="auto"/>
          <w:right w:val="single" w:sz="4" w:space="0" w:color="auto"/>
        </w:pBdr>
      </w:pPr>
      <w:r>
        <w:t>If UE has valid TA value at the time CLTM execution, UE performs RACH-less CLTM, otherwise UE performs RACH base CLTM.</w:t>
      </w:r>
    </w:p>
    <w:p w14:paraId="304C0C31" w14:textId="77777777" w:rsidR="001A057D" w:rsidRPr="00A0322C" w:rsidRDefault="001A057D" w:rsidP="001A057D">
      <w:pPr>
        <w:pStyle w:val="Doc-text2"/>
        <w:numPr>
          <w:ilvl w:val="0"/>
          <w:numId w:val="121"/>
        </w:numPr>
        <w:pBdr>
          <w:top w:val="single" w:sz="4" w:space="1" w:color="auto"/>
          <w:left w:val="single" w:sz="4" w:space="4" w:color="auto"/>
          <w:bottom w:val="single" w:sz="4" w:space="1" w:color="auto"/>
          <w:right w:val="single" w:sz="4" w:space="0" w:color="auto"/>
        </w:pBdr>
      </w:pPr>
      <w:r>
        <w:t>The CLTM TAT is per candidate configuration.</w:t>
      </w:r>
    </w:p>
    <w:p w14:paraId="707C882B" w14:textId="77777777" w:rsidR="001A057D" w:rsidRPr="00A0322C" w:rsidRDefault="001A057D" w:rsidP="001A057D">
      <w:pPr>
        <w:pStyle w:val="Doc-text2"/>
        <w:numPr>
          <w:ilvl w:val="0"/>
          <w:numId w:val="121"/>
        </w:numPr>
        <w:pBdr>
          <w:top w:val="single" w:sz="4" w:space="1" w:color="auto"/>
          <w:left w:val="single" w:sz="4" w:space="4" w:color="auto"/>
          <w:bottom w:val="single" w:sz="4" w:space="1" w:color="auto"/>
          <w:right w:val="single" w:sz="4" w:space="0" w:color="auto"/>
        </w:pBdr>
      </w:pPr>
      <w:r>
        <w:t>FFS on whether the received CLTM TAs of other candidate cells is released or still valid at UE side upon CLTM execution.</w:t>
      </w:r>
    </w:p>
    <w:p w14:paraId="7480C7B0" w14:textId="77777777" w:rsidR="001A057D" w:rsidRPr="00A0322C" w:rsidRDefault="001A057D" w:rsidP="001A057D">
      <w:pPr>
        <w:pStyle w:val="Doc-text2"/>
        <w:numPr>
          <w:ilvl w:val="0"/>
          <w:numId w:val="121"/>
        </w:numPr>
        <w:pBdr>
          <w:top w:val="single" w:sz="4" w:space="1" w:color="auto"/>
          <w:left w:val="single" w:sz="4" w:space="4" w:color="auto"/>
          <w:bottom w:val="single" w:sz="4" w:space="1" w:color="auto"/>
          <w:right w:val="single" w:sz="4" w:space="0" w:color="auto"/>
        </w:pBdr>
      </w:pPr>
      <w:r>
        <w:t>Absolute TA value is included in the MAC CE for CLTM early TA acquisition.</w:t>
      </w:r>
    </w:p>
    <w:p w14:paraId="0B79A4B3" w14:textId="77777777" w:rsidR="001A057D" w:rsidRPr="00A0322C" w:rsidRDefault="001A057D" w:rsidP="001A057D">
      <w:pPr>
        <w:pStyle w:val="Doc-text2"/>
        <w:numPr>
          <w:ilvl w:val="0"/>
          <w:numId w:val="121"/>
        </w:numPr>
        <w:pBdr>
          <w:top w:val="single" w:sz="4" w:space="1" w:color="auto"/>
          <w:left w:val="single" w:sz="4" w:space="4" w:color="auto"/>
          <w:bottom w:val="single" w:sz="4" w:space="1" w:color="auto"/>
          <w:right w:val="single" w:sz="4" w:space="0" w:color="auto"/>
        </w:pBdr>
      </w:pPr>
      <w:r>
        <w:t>The candidate configuration ID is included in the MAC CE for CLTM early TA acquisition. And one configuration ID for one TA in one MAC CE.</w:t>
      </w:r>
    </w:p>
    <w:p w14:paraId="54B020F2" w14:textId="77777777" w:rsidR="001A057D" w:rsidRPr="00A0322C" w:rsidRDefault="001A057D" w:rsidP="001A057D">
      <w:pPr>
        <w:pStyle w:val="Doc-text2"/>
        <w:numPr>
          <w:ilvl w:val="0"/>
          <w:numId w:val="121"/>
        </w:numPr>
        <w:pBdr>
          <w:top w:val="single" w:sz="4" w:space="1" w:color="auto"/>
          <w:left w:val="single" w:sz="4" w:space="4" w:color="auto"/>
          <w:bottom w:val="single" w:sz="4" w:space="1" w:color="auto"/>
          <w:right w:val="single" w:sz="4" w:space="0" w:color="auto"/>
        </w:pBdr>
      </w:pPr>
      <w:r>
        <w:t>RAN2 assumes the CSI-RS could be associated with the indicated TCI state in LTM cell switch MAC CE and in the candidate cell TCI state Activation/Deactivation MAC CE, pending RAN1 confirmation.</w:t>
      </w:r>
    </w:p>
    <w:p w14:paraId="03ECCD6B" w14:textId="77777777" w:rsidR="001A057D" w:rsidRPr="00A0322C" w:rsidRDefault="001A057D" w:rsidP="001A057D">
      <w:pPr>
        <w:pStyle w:val="Doc-text2"/>
        <w:numPr>
          <w:ilvl w:val="0"/>
          <w:numId w:val="121"/>
        </w:numPr>
        <w:pBdr>
          <w:top w:val="single" w:sz="4" w:space="1" w:color="auto"/>
          <w:left w:val="single" w:sz="4" w:space="4" w:color="auto"/>
          <w:bottom w:val="single" w:sz="4" w:space="1" w:color="auto"/>
          <w:right w:val="single" w:sz="4" w:space="0" w:color="auto"/>
        </w:pBdr>
      </w:pPr>
      <w:r>
        <w:t>The Measurement Report MAC CE is transmitted with a higher LCP than 'data from any Logical Channel, except data from UL-CCCH'.</w:t>
      </w:r>
    </w:p>
    <w:p w14:paraId="2E912BC2" w14:textId="77777777" w:rsidR="001A057D" w:rsidRPr="00A0322C" w:rsidRDefault="001A057D" w:rsidP="001A057D">
      <w:pPr>
        <w:pStyle w:val="Doc-text2"/>
        <w:numPr>
          <w:ilvl w:val="0"/>
          <w:numId w:val="121"/>
        </w:numPr>
        <w:pBdr>
          <w:top w:val="single" w:sz="4" w:space="1" w:color="auto"/>
          <w:left w:val="single" w:sz="4" w:space="4" w:color="auto"/>
          <w:bottom w:val="single" w:sz="4" w:space="1" w:color="auto"/>
          <w:right w:val="single" w:sz="4" w:space="0" w:color="auto"/>
        </w:pBdr>
      </w:pPr>
      <w:r>
        <w:t>The Measurement Report MAC CE is transmitted with the same LCH priority as MAC CE for (Enhanced) BFR.</w:t>
      </w:r>
    </w:p>
    <w:p w14:paraId="12487990" w14:textId="77777777" w:rsidR="001A057D" w:rsidRPr="00A0322C" w:rsidRDefault="001A057D" w:rsidP="001A057D">
      <w:pPr>
        <w:pStyle w:val="Doc-text2"/>
        <w:numPr>
          <w:ilvl w:val="0"/>
          <w:numId w:val="121"/>
        </w:numPr>
        <w:pBdr>
          <w:top w:val="single" w:sz="4" w:space="1" w:color="auto"/>
          <w:left w:val="single" w:sz="4" w:space="4" w:color="auto"/>
          <w:bottom w:val="single" w:sz="4" w:space="1" w:color="auto"/>
          <w:right w:val="single" w:sz="4" w:space="0" w:color="auto"/>
        </w:pBdr>
      </w:pPr>
      <w:r>
        <w:t xml:space="preserve">The max number of N (included in the MR MAC CE) is the total number of all </w:t>
      </w:r>
      <w:proofErr w:type="gramStart"/>
      <w:r>
        <w:t>candidate</w:t>
      </w:r>
      <w:proofErr w:type="gramEnd"/>
      <w:r>
        <w:t xml:space="preserve"> beams without counting current serving beam.</w:t>
      </w:r>
    </w:p>
    <w:p w14:paraId="016C32C1" w14:textId="77777777" w:rsidR="001A057D" w:rsidRPr="00A0322C" w:rsidRDefault="001A057D" w:rsidP="001A057D">
      <w:pPr>
        <w:pStyle w:val="Doc-text2"/>
        <w:numPr>
          <w:ilvl w:val="0"/>
          <w:numId w:val="121"/>
        </w:numPr>
        <w:pBdr>
          <w:top w:val="single" w:sz="4" w:space="1" w:color="auto"/>
          <w:left w:val="single" w:sz="4" w:space="4" w:color="auto"/>
          <w:bottom w:val="single" w:sz="4" w:space="1" w:color="auto"/>
          <w:right w:val="single" w:sz="4" w:space="0" w:color="auto"/>
        </w:pBdr>
      </w:pPr>
      <w:r>
        <w:t xml:space="preserve">There is no restriction on which serving cell(s) L1 Measurement Report MAC CE can be transmitted on, i.e. not limited to </w:t>
      </w:r>
      <w:proofErr w:type="spellStart"/>
      <w:r>
        <w:t>SpCell</w:t>
      </w:r>
      <w:proofErr w:type="spellEnd"/>
      <w:r>
        <w:t>.</w:t>
      </w:r>
    </w:p>
    <w:p w14:paraId="2EE3B463" w14:textId="77777777" w:rsidR="001A057D" w:rsidRPr="00EC4C91" w:rsidRDefault="001A057D" w:rsidP="001A057D">
      <w:pPr>
        <w:pStyle w:val="Doc-text2"/>
        <w:numPr>
          <w:ilvl w:val="0"/>
          <w:numId w:val="121"/>
        </w:numPr>
        <w:pBdr>
          <w:top w:val="single" w:sz="4" w:space="1" w:color="auto"/>
          <w:left w:val="single" w:sz="4" w:space="4" w:color="auto"/>
          <w:bottom w:val="single" w:sz="4" w:space="1" w:color="auto"/>
          <w:right w:val="single" w:sz="4" w:space="0" w:color="auto"/>
        </w:pBdr>
      </w:pPr>
      <w:r>
        <w:t xml:space="preserve">Truncated event-triggered L1 measurement report MAC CE can be used when the available grant is not sufficient to accommodate the normal measurement report MAC CE plus </w:t>
      </w:r>
      <w:proofErr w:type="spellStart"/>
      <w:r>
        <w:t>subheader</w:t>
      </w:r>
      <w:proofErr w:type="spellEnd"/>
      <w:r>
        <w:t>.</w:t>
      </w:r>
    </w:p>
    <w:p w14:paraId="708BFC20" w14:textId="77777777" w:rsidR="001A057D" w:rsidRDefault="001A057D" w:rsidP="001A057D">
      <w:pPr>
        <w:rPr>
          <w:b/>
          <w:bCs/>
          <w:lang w:eastAsia="ja-JP"/>
        </w:rPr>
      </w:pPr>
    </w:p>
    <w:p w14:paraId="45544BE0" w14:textId="77777777" w:rsidR="001A057D" w:rsidRDefault="001A057D" w:rsidP="001A057D">
      <w:pPr>
        <w:pStyle w:val="Doc-text2"/>
        <w:pBdr>
          <w:top w:val="single" w:sz="4" w:space="1" w:color="auto"/>
          <w:left w:val="single" w:sz="4" w:space="4" w:color="auto"/>
          <w:bottom w:val="single" w:sz="4" w:space="1" w:color="auto"/>
          <w:right w:val="single" w:sz="4" w:space="0" w:color="auto"/>
        </w:pBdr>
        <w:rPr>
          <w:b/>
          <w:bCs/>
        </w:rPr>
      </w:pPr>
      <w:r>
        <w:rPr>
          <w:b/>
          <w:bCs/>
        </w:rPr>
        <w:t xml:space="preserve">Agreements on inter-CU LTM:  </w:t>
      </w:r>
    </w:p>
    <w:p w14:paraId="4DEFB65A" w14:textId="77777777" w:rsidR="001A057D" w:rsidRDefault="001A057D" w:rsidP="001A057D">
      <w:pPr>
        <w:pStyle w:val="Doc-text2"/>
        <w:numPr>
          <w:ilvl w:val="0"/>
          <w:numId w:val="122"/>
        </w:numPr>
        <w:pBdr>
          <w:top w:val="single" w:sz="4" w:space="1" w:color="auto"/>
          <w:left w:val="single" w:sz="4" w:space="4" w:color="auto"/>
          <w:bottom w:val="single" w:sz="4" w:space="1" w:color="auto"/>
          <w:right w:val="single" w:sz="4" w:space="0" w:color="auto"/>
        </w:pBdr>
      </w:pPr>
      <w:r w:rsidRPr="00DE2EC4">
        <w:t xml:space="preserve">Using the term “LTM” to represent “intra-CU LTM” and “inter-CU LTM” in MAC </w:t>
      </w:r>
      <w:proofErr w:type="gramStart"/>
      <w:r w:rsidRPr="00DE2EC4">
        <w:t>specification, and</w:t>
      </w:r>
      <w:proofErr w:type="gramEnd"/>
      <w:r w:rsidRPr="00DE2EC4">
        <w:t xml:space="preserve"> introduce separate term for “conditional intra-CU LTM” in the specification(s).</w:t>
      </w:r>
    </w:p>
    <w:p w14:paraId="00337CB5" w14:textId="77777777" w:rsidR="001A057D" w:rsidRDefault="001A057D" w:rsidP="001A057D">
      <w:pPr>
        <w:pStyle w:val="Doc-text2"/>
        <w:numPr>
          <w:ilvl w:val="0"/>
          <w:numId w:val="122"/>
        </w:numPr>
        <w:pBdr>
          <w:top w:val="single" w:sz="4" w:space="1" w:color="auto"/>
          <w:left w:val="single" w:sz="4" w:space="4" w:color="auto"/>
          <w:bottom w:val="single" w:sz="4" w:space="1" w:color="auto"/>
          <w:right w:val="single" w:sz="4" w:space="0" w:color="auto"/>
        </w:pBdr>
      </w:pPr>
      <w:r w:rsidRPr="00DE2EC4">
        <w:lastRenderedPageBreak/>
        <w:t xml:space="preserve">Same as Rel-18 intra-CU LTM, Rel-19 inter-CU LTM could coexist with </w:t>
      </w:r>
      <w:proofErr w:type="spellStart"/>
      <w:r w:rsidRPr="00DE2EC4">
        <w:t>CovE</w:t>
      </w:r>
      <w:proofErr w:type="spellEnd"/>
      <w:r w:rsidRPr="00DE2EC4">
        <w:t>, (e)RedCap, while couldn’t coexist with NRU.</w:t>
      </w:r>
      <w:r>
        <w:t xml:space="preserve"> FFS on MIMO 2TA and NES.</w:t>
      </w:r>
    </w:p>
    <w:p w14:paraId="5243CF58" w14:textId="77777777" w:rsidR="001A057D" w:rsidRDefault="001A057D" w:rsidP="001A057D">
      <w:pPr>
        <w:pStyle w:val="Doc-text2"/>
        <w:numPr>
          <w:ilvl w:val="0"/>
          <w:numId w:val="122"/>
        </w:numPr>
        <w:pBdr>
          <w:top w:val="single" w:sz="4" w:space="1" w:color="auto"/>
          <w:left w:val="single" w:sz="4" w:space="4" w:color="auto"/>
          <w:bottom w:val="single" w:sz="4" w:space="1" w:color="auto"/>
          <w:right w:val="single" w:sz="4" w:space="0" w:color="auto"/>
        </w:pBdr>
      </w:pPr>
      <w:r w:rsidRPr="00DE2EC4">
        <w:t>Same as Rel-18 intra-CU LTM, CFRA resource configuration could be included in LTM cell switch command MAC CE for Rel-19 inter-CU LTM.</w:t>
      </w:r>
    </w:p>
    <w:p w14:paraId="0E764787" w14:textId="77777777" w:rsidR="001A057D" w:rsidRPr="00A00291" w:rsidRDefault="001A057D" w:rsidP="001A057D">
      <w:pPr>
        <w:pStyle w:val="Doc-text2"/>
        <w:numPr>
          <w:ilvl w:val="0"/>
          <w:numId w:val="122"/>
        </w:numPr>
        <w:pBdr>
          <w:top w:val="single" w:sz="4" w:space="1" w:color="auto"/>
          <w:left w:val="single" w:sz="4" w:space="4" w:color="auto"/>
          <w:bottom w:val="single" w:sz="4" w:space="1" w:color="auto"/>
          <w:right w:val="single" w:sz="4" w:space="0" w:color="auto"/>
        </w:pBdr>
      </w:pPr>
      <w:r w:rsidRPr="00EC7D95">
        <w:t>For inter-CU MCG LTM, when Rel-19 ID of candidate cell is different from serving cell, the UE performs PDCP re-establishment for SRB1/SRB2.</w:t>
      </w:r>
    </w:p>
    <w:p w14:paraId="6AA2BEC3" w14:textId="77777777" w:rsidR="001A057D" w:rsidRPr="00A00291" w:rsidRDefault="001A057D" w:rsidP="001A057D">
      <w:pPr>
        <w:pStyle w:val="Doc-text2"/>
        <w:numPr>
          <w:ilvl w:val="0"/>
          <w:numId w:val="122"/>
        </w:numPr>
        <w:pBdr>
          <w:top w:val="single" w:sz="4" w:space="1" w:color="auto"/>
          <w:left w:val="single" w:sz="4" w:space="4" w:color="auto"/>
          <w:bottom w:val="single" w:sz="4" w:space="1" w:color="auto"/>
          <w:right w:val="single" w:sz="4" w:space="0" w:color="auto"/>
        </w:pBdr>
      </w:pPr>
      <w:r w:rsidRPr="00EC7D95">
        <w:t>For inter-CU MCG LTM, when the Rel-19 ID of candidate cell is the same with serving cell, the UE performs PDCP SDU discard for SRB1/SRB2.</w:t>
      </w:r>
    </w:p>
    <w:p w14:paraId="007D2BF1" w14:textId="77777777" w:rsidR="001A057D" w:rsidRPr="00EC4C91" w:rsidRDefault="001A057D" w:rsidP="001A057D">
      <w:pPr>
        <w:pStyle w:val="Doc-text2"/>
        <w:numPr>
          <w:ilvl w:val="0"/>
          <w:numId w:val="122"/>
        </w:numPr>
        <w:pBdr>
          <w:top w:val="single" w:sz="4" w:space="1" w:color="auto"/>
          <w:left w:val="single" w:sz="4" w:space="4" w:color="auto"/>
          <w:bottom w:val="single" w:sz="4" w:space="1" w:color="auto"/>
          <w:right w:val="single" w:sz="4" w:space="0" w:color="auto"/>
        </w:pBdr>
      </w:pPr>
      <w:r>
        <w:t>How to support shared RACH resources for inter-CU LTM is left to RAN3.</w:t>
      </w:r>
    </w:p>
    <w:p w14:paraId="5D0B5BA5" w14:textId="77777777" w:rsidR="001A057D" w:rsidRDefault="001A057D" w:rsidP="001A057D">
      <w:pPr>
        <w:rPr>
          <w:b/>
          <w:bCs/>
          <w:lang w:eastAsia="ja-JP"/>
        </w:rPr>
      </w:pPr>
    </w:p>
    <w:p w14:paraId="17C7B165" w14:textId="77777777" w:rsidR="001A057D" w:rsidRDefault="001A057D" w:rsidP="001A057D">
      <w:pPr>
        <w:pStyle w:val="Doc-text2"/>
        <w:pBdr>
          <w:top w:val="single" w:sz="4" w:space="1" w:color="auto"/>
          <w:left w:val="single" w:sz="4" w:space="4" w:color="auto"/>
          <w:bottom w:val="single" w:sz="4" w:space="1" w:color="auto"/>
          <w:right w:val="single" w:sz="4" w:space="0" w:color="auto"/>
        </w:pBdr>
        <w:rPr>
          <w:b/>
          <w:bCs/>
        </w:rPr>
      </w:pPr>
      <w:r>
        <w:rPr>
          <w:b/>
          <w:bCs/>
        </w:rPr>
        <w:t xml:space="preserve">Agreements on L1 event-triggered MR:  </w:t>
      </w:r>
    </w:p>
    <w:p w14:paraId="62ED3692" w14:textId="77777777" w:rsidR="001A057D" w:rsidRPr="00F01E4E" w:rsidRDefault="001A057D" w:rsidP="001A057D">
      <w:pPr>
        <w:pStyle w:val="Doc-text2"/>
        <w:numPr>
          <w:ilvl w:val="0"/>
          <w:numId w:val="123"/>
        </w:numPr>
        <w:pBdr>
          <w:top w:val="single" w:sz="4" w:space="1" w:color="auto"/>
          <w:left w:val="single" w:sz="4" w:space="4" w:color="auto"/>
          <w:bottom w:val="single" w:sz="4" w:space="1" w:color="auto"/>
          <w:right w:val="single" w:sz="4" w:space="0" w:color="auto"/>
        </w:pBdr>
      </w:pPr>
      <w:r>
        <w:t>Confirm on the previous agreement that "For measurement resource configuration, R18 LTM CSI resource configuration is reused".</w:t>
      </w:r>
    </w:p>
    <w:p w14:paraId="415378CC" w14:textId="77777777" w:rsidR="001A057D" w:rsidRPr="00F01E4E" w:rsidRDefault="001A057D" w:rsidP="001A057D">
      <w:pPr>
        <w:pStyle w:val="Doc-text2"/>
        <w:numPr>
          <w:ilvl w:val="0"/>
          <w:numId w:val="123"/>
        </w:numPr>
        <w:pBdr>
          <w:top w:val="single" w:sz="4" w:space="1" w:color="auto"/>
          <w:left w:val="single" w:sz="4" w:space="4" w:color="auto"/>
          <w:bottom w:val="single" w:sz="4" w:space="1" w:color="auto"/>
          <w:right w:val="single" w:sz="4" w:space="0" w:color="auto"/>
        </w:pBdr>
      </w:pPr>
      <w:r>
        <w:t>Continue to carry the bits for SSB resource set when CSI-RS resource set is configured. FFS whether CSI-RS can be configured without SSB (up to R1 to decide).</w:t>
      </w:r>
    </w:p>
    <w:p w14:paraId="3A4E0A51" w14:textId="77777777" w:rsidR="001A057D" w:rsidRPr="00F01E4E" w:rsidRDefault="001A057D" w:rsidP="001A057D">
      <w:pPr>
        <w:pStyle w:val="Doc-text2"/>
        <w:numPr>
          <w:ilvl w:val="0"/>
          <w:numId w:val="123"/>
        </w:numPr>
        <w:pBdr>
          <w:top w:val="single" w:sz="4" w:space="1" w:color="auto"/>
          <w:left w:val="single" w:sz="4" w:space="4" w:color="auto"/>
          <w:bottom w:val="single" w:sz="4" w:space="1" w:color="auto"/>
          <w:right w:val="single" w:sz="4" w:space="0" w:color="auto"/>
        </w:pBdr>
      </w:pPr>
      <w:r>
        <w:t>Do not create a new resource configuration just for the event triggered measurements.</w:t>
      </w:r>
    </w:p>
    <w:p w14:paraId="5EEEA7F4" w14:textId="77777777" w:rsidR="001A057D" w:rsidRPr="00F01E4E" w:rsidRDefault="001A057D" w:rsidP="001A057D">
      <w:pPr>
        <w:pStyle w:val="Doc-text2"/>
        <w:numPr>
          <w:ilvl w:val="0"/>
          <w:numId w:val="123"/>
        </w:numPr>
        <w:pBdr>
          <w:top w:val="single" w:sz="4" w:space="1" w:color="auto"/>
          <w:left w:val="single" w:sz="4" w:space="4" w:color="auto"/>
          <w:bottom w:val="single" w:sz="4" w:space="1" w:color="auto"/>
          <w:right w:val="single" w:sz="4" w:space="0" w:color="auto"/>
        </w:pBdr>
      </w:pPr>
      <w:r>
        <w:t>Confirm on the previous agreement "For measurement reporting configuration, R18 LTM-CSI-</w:t>
      </w:r>
      <w:proofErr w:type="spellStart"/>
      <w:r>
        <w:t>ReportConfig</w:t>
      </w:r>
      <w:proofErr w:type="spellEnd"/>
      <w:r>
        <w:t xml:space="preserve"> is reused".</w:t>
      </w:r>
    </w:p>
    <w:p w14:paraId="04AE3661" w14:textId="77777777" w:rsidR="001A057D" w:rsidRPr="00F01E4E" w:rsidRDefault="001A057D" w:rsidP="001A057D">
      <w:pPr>
        <w:pStyle w:val="Doc-text2"/>
        <w:numPr>
          <w:ilvl w:val="0"/>
          <w:numId w:val="123"/>
        </w:numPr>
        <w:pBdr>
          <w:top w:val="single" w:sz="4" w:space="1" w:color="auto"/>
          <w:left w:val="single" w:sz="4" w:space="4" w:color="auto"/>
          <w:bottom w:val="single" w:sz="4" w:space="1" w:color="auto"/>
          <w:right w:val="single" w:sz="4" w:space="0" w:color="auto"/>
        </w:pBdr>
      </w:pPr>
      <w:r>
        <w:t>Ask RAN1 what should be the maximum number of beam measurement results that can be reported in event-triggered measurement report.</w:t>
      </w:r>
    </w:p>
    <w:p w14:paraId="2A68C895" w14:textId="77777777" w:rsidR="001A057D" w:rsidRPr="00F01E4E" w:rsidRDefault="001A057D" w:rsidP="001A057D">
      <w:pPr>
        <w:pStyle w:val="Doc-text2"/>
        <w:numPr>
          <w:ilvl w:val="0"/>
          <w:numId w:val="123"/>
        </w:numPr>
        <w:pBdr>
          <w:top w:val="single" w:sz="4" w:space="1" w:color="auto"/>
          <w:left w:val="single" w:sz="4" w:space="4" w:color="auto"/>
          <w:bottom w:val="single" w:sz="4" w:space="1" w:color="auto"/>
          <w:right w:val="single" w:sz="4" w:space="0" w:color="auto"/>
        </w:pBdr>
      </w:pPr>
      <w:r>
        <w:t>Reuse the existing RSRP values and RSRP offset values and their interpretations in TS 38.133 for event-triggered measurement report. Can revisit if RAN4 identifies any issue.</w:t>
      </w:r>
    </w:p>
    <w:p w14:paraId="10E3CF74" w14:textId="77777777" w:rsidR="001A057D" w:rsidRPr="00056BA6" w:rsidRDefault="001A057D" w:rsidP="001A057D">
      <w:pPr>
        <w:pStyle w:val="Doc-text2"/>
        <w:numPr>
          <w:ilvl w:val="0"/>
          <w:numId w:val="123"/>
        </w:numPr>
        <w:pBdr>
          <w:top w:val="single" w:sz="4" w:space="1" w:color="auto"/>
          <w:left w:val="single" w:sz="4" w:space="4" w:color="auto"/>
          <w:bottom w:val="single" w:sz="4" w:space="1" w:color="auto"/>
          <w:right w:val="single" w:sz="4" w:space="0" w:color="auto"/>
        </w:pBdr>
      </w:pPr>
      <w:proofErr w:type="spellStart"/>
      <w:r>
        <w:t>TimeToTrigger</w:t>
      </w:r>
      <w:proofErr w:type="spellEnd"/>
      <w:r>
        <w:t xml:space="preserve"> and </w:t>
      </w:r>
      <w:proofErr w:type="spellStart"/>
      <w:r>
        <w:t>reportInterval</w:t>
      </w:r>
      <w:proofErr w:type="spellEnd"/>
      <w:r>
        <w:t xml:space="preserve"> of L3 measurement report can be reused. FFS on additional value(s) of </w:t>
      </w:r>
      <w:proofErr w:type="spellStart"/>
      <w:r>
        <w:t>reportInterval</w:t>
      </w:r>
      <w:proofErr w:type="spellEnd"/>
      <w:r>
        <w:t>.</w:t>
      </w:r>
    </w:p>
    <w:p w14:paraId="0E9A4805" w14:textId="77777777" w:rsidR="001A057D" w:rsidRDefault="001A057D" w:rsidP="001A057D">
      <w:pPr>
        <w:pStyle w:val="Doc-text2"/>
        <w:numPr>
          <w:ilvl w:val="0"/>
          <w:numId w:val="123"/>
        </w:numPr>
        <w:pBdr>
          <w:top w:val="single" w:sz="4" w:space="1" w:color="auto"/>
          <w:left w:val="single" w:sz="4" w:space="4" w:color="auto"/>
          <w:bottom w:val="single" w:sz="4" w:space="1" w:color="auto"/>
          <w:right w:val="single" w:sz="4" w:space="0" w:color="auto"/>
        </w:pBdr>
      </w:pPr>
      <w:r w:rsidRPr="00DE2EC4">
        <w:t>Cell specific offset is not supported for LTM L1 event evaluation.</w:t>
      </w:r>
    </w:p>
    <w:p w14:paraId="4FC9A81B" w14:textId="77777777" w:rsidR="001A057D" w:rsidRDefault="001A057D" w:rsidP="001A057D">
      <w:pPr>
        <w:pStyle w:val="Doc-text2"/>
        <w:numPr>
          <w:ilvl w:val="0"/>
          <w:numId w:val="123"/>
        </w:numPr>
        <w:pBdr>
          <w:top w:val="single" w:sz="4" w:space="1" w:color="auto"/>
          <w:left w:val="single" w:sz="4" w:space="4" w:color="auto"/>
          <w:bottom w:val="single" w:sz="4" w:space="1" w:color="auto"/>
          <w:right w:val="single" w:sz="4" w:space="0" w:color="auto"/>
        </w:pBdr>
      </w:pPr>
      <w:r w:rsidRPr="00DE2EC4">
        <w:t>The trigger quantity for LTM L1 event triggered measurement is the same as the report quantity.</w:t>
      </w:r>
    </w:p>
    <w:p w14:paraId="0642E7CF" w14:textId="77777777" w:rsidR="001A057D" w:rsidRPr="00056BA6" w:rsidRDefault="001A057D" w:rsidP="001A057D">
      <w:pPr>
        <w:pStyle w:val="Doc-text2"/>
        <w:numPr>
          <w:ilvl w:val="0"/>
          <w:numId w:val="123"/>
        </w:numPr>
        <w:pBdr>
          <w:top w:val="single" w:sz="4" w:space="1" w:color="auto"/>
          <w:left w:val="single" w:sz="4" w:space="4" w:color="auto"/>
          <w:bottom w:val="single" w:sz="4" w:space="1" w:color="auto"/>
          <w:right w:val="single" w:sz="4" w:space="0" w:color="auto"/>
        </w:pBdr>
      </w:pPr>
      <w:r w:rsidRPr="00F01E4E">
        <w:t xml:space="preserve">Explicit indication in MR MAC CE to inform which beam(s) meets the event condition with TTT. FFS on the detailed </w:t>
      </w:r>
      <w:proofErr w:type="spellStart"/>
      <w:r w:rsidRPr="00F01E4E">
        <w:t>signalling</w:t>
      </w:r>
      <w:proofErr w:type="spellEnd"/>
      <w:r w:rsidRPr="00F01E4E">
        <w:t>.</w:t>
      </w:r>
    </w:p>
    <w:p w14:paraId="4FC39510" w14:textId="77777777" w:rsidR="001A057D" w:rsidRPr="00056BA6" w:rsidRDefault="001A057D" w:rsidP="001A057D">
      <w:pPr>
        <w:pStyle w:val="Doc-text2"/>
        <w:numPr>
          <w:ilvl w:val="0"/>
          <w:numId w:val="123"/>
        </w:numPr>
        <w:pBdr>
          <w:top w:val="single" w:sz="4" w:space="1" w:color="auto"/>
          <w:left w:val="single" w:sz="4" w:space="4" w:color="auto"/>
          <w:bottom w:val="single" w:sz="4" w:space="1" w:color="auto"/>
          <w:right w:val="single" w:sz="4" w:space="0" w:color="auto"/>
        </w:pBdr>
      </w:pPr>
      <w:r w:rsidRPr="00F01E4E">
        <w:t>Explicit indication in MR MAC CE to inform the leaving event condition is met. FFS whether it is per beam.</w:t>
      </w:r>
    </w:p>
    <w:p w14:paraId="1D3A6EBE" w14:textId="77777777" w:rsidR="001A057D" w:rsidRDefault="001A057D" w:rsidP="001A057D">
      <w:pPr>
        <w:pStyle w:val="Doc-text2"/>
        <w:numPr>
          <w:ilvl w:val="0"/>
          <w:numId w:val="123"/>
        </w:numPr>
        <w:pBdr>
          <w:top w:val="single" w:sz="4" w:space="1" w:color="auto"/>
          <w:left w:val="single" w:sz="4" w:space="4" w:color="auto"/>
          <w:bottom w:val="single" w:sz="4" w:space="1" w:color="auto"/>
          <w:right w:val="single" w:sz="4" w:space="0" w:color="auto"/>
        </w:pBdr>
      </w:pPr>
      <w:r>
        <w:t>R18 d</w:t>
      </w:r>
      <w:r w:rsidRPr="0079763B">
        <w:t xml:space="preserve">ifferential RSRP encoding </w:t>
      </w:r>
      <w:r>
        <w:t xml:space="preserve">is used </w:t>
      </w:r>
      <w:r w:rsidRPr="0079763B">
        <w:t>as baseline.</w:t>
      </w:r>
    </w:p>
    <w:p w14:paraId="65B72006" w14:textId="77777777" w:rsidR="001A057D" w:rsidRPr="00056BA6" w:rsidRDefault="001A057D" w:rsidP="001A057D">
      <w:pPr>
        <w:pStyle w:val="Doc-text2"/>
        <w:numPr>
          <w:ilvl w:val="0"/>
          <w:numId w:val="123"/>
        </w:numPr>
        <w:pBdr>
          <w:top w:val="single" w:sz="4" w:space="1" w:color="auto"/>
          <w:left w:val="single" w:sz="4" w:space="4" w:color="auto"/>
          <w:bottom w:val="single" w:sz="4" w:space="1" w:color="auto"/>
          <w:right w:val="single" w:sz="4" w:space="0" w:color="auto"/>
        </w:pBdr>
      </w:pPr>
      <w:r w:rsidRPr="00052E73">
        <w:t xml:space="preserve">LTM MR MAC CE only include one triggered measurement </w:t>
      </w:r>
      <w:proofErr w:type="gramStart"/>
      <w:r w:rsidRPr="00052E73">
        <w:t>event</w:t>
      </w:r>
      <w:proofErr w:type="gramEnd"/>
      <w:r w:rsidRPr="00052E73">
        <w:t xml:space="preserve"> and the LTM MR MAC CE can be multiplexed in any available UL grant.</w:t>
      </w:r>
    </w:p>
    <w:p w14:paraId="3D547E71" w14:textId="77777777" w:rsidR="001A057D" w:rsidRDefault="001A057D" w:rsidP="001A057D">
      <w:pPr>
        <w:pStyle w:val="Doc-text2"/>
        <w:numPr>
          <w:ilvl w:val="0"/>
          <w:numId w:val="123"/>
        </w:numPr>
        <w:pBdr>
          <w:top w:val="single" w:sz="4" w:space="1" w:color="auto"/>
          <w:left w:val="single" w:sz="4" w:space="4" w:color="auto"/>
          <w:bottom w:val="single" w:sz="4" w:space="1" w:color="auto"/>
          <w:right w:val="single" w:sz="4" w:space="0" w:color="auto"/>
        </w:pBdr>
      </w:pPr>
      <w:r>
        <w:t>Select the beam not satisfying the event condition, based on the measured quality (i.e. according to the best beam(s))</w:t>
      </w:r>
    </w:p>
    <w:p w14:paraId="6D837CFB" w14:textId="77777777" w:rsidR="001A057D" w:rsidRPr="00056BA6" w:rsidRDefault="001A057D" w:rsidP="001A057D">
      <w:pPr>
        <w:pStyle w:val="Doc-text2"/>
        <w:numPr>
          <w:ilvl w:val="0"/>
          <w:numId w:val="123"/>
        </w:numPr>
        <w:pBdr>
          <w:top w:val="single" w:sz="4" w:space="1" w:color="auto"/>
          <w:left w:val="single" w:sz="4" w:space="4" w:color="auto"/>
          <w:bottom w:val="single" w:sz="4" w:space="1" w:color="auto"/>
          <w:right w:val="single" w:sz="4" w:space="0" w:color="auto"/>
        </w:pBdr>
      </w:pPr>
      <w:r>
        <w:t>Truncated MR MAC CE includes the triggered beam information:</w:t>
      </w:r>
    </w:p>
    <w:p w14:paraId="685E9168" w14:textId="77777777" w:rsidR="001A057D" w:rsidRDefault="001A057D" w:rsidP="001A057D">
      <w:pPr>
        <w:pStyle w:val="Doc-text2"/>
        <w:pBdr>
          <w:top w:val="single" w:sz="4" w:space="1" w:color="auto"/>
          <w:left w:val="single" w:sz="4" w:space="4" w:color="auto"/>
          <w:bottom w:val="single" w:sz="4" w:space="1" w:color="auto"/>
          <w:right w:val="single" w:sz="4" w:space="0" w:color="auto"/>
        </w:pBdr>
        <w:ind w:left="1259" w:firstLine="0"/>
      </w:pPr>
      <w:r>
        <w:tab/>
        <w:t xml:space="preserve">- </w:t>
      </w:r>
      <w:r w:rsidRPr="00056BA6">
        <w:t>One report config ID (event config ID)</w:t>
      </w:r>
    </w:p>
    <w:p w14:paraId="0EFD3619" w14:textId="77777777" w:rsidR="001A057D" w:rsidRDefault="001A057D" w:rsidP="001A057D">
      <w:pPr>
        <w:pStyle w:val="Doc-text2"/>
        <w:pBdr>
          <w:top w:val="single" w:sz="4" w:space="1" w:color="auto"/>
          <w:left w:val="single" w:sz="4" w:space="4" w:color="auto"/>
          <w:bottom w:val="single" w:sz="4" w:space="1" w:color="auto"/>
          <w:right w:val="single" w:sz="4" w:space="0" w:color="auto"/>
        </w:pBdr>
        <w:ind w:left="1259" w:firstLine="0"/>
      </w:pPr>
      <w:r>
        <w:tab/>
        <w:t xml:space="preserve">- </w:t>
      </w:r>
      <w:r w:rsidRPr="00056BA6">
        <w:t>At least one triggered beam id (SSBRI or CRI) + L1 RSRP</w:t>
      </w:r>
    </w:p>
    <w:p w14:paraId="23112577" w14:textId="77777777" w:rsidR="001A057D" w:rsidRPr="00056BA6" w:rsidRDefault="001A057D" w:rsidP="001A057D">
      <w:pPr>
        <w:pStyle w:val="Doc-text2"/>
        <w:numPr>
          <w:ilvl w:val="0"/>
          <w:numId w:val="123"/>
        </w:numPr>
        <w:pBdr>
          <w:top w:val="single" w:sz="4" w:space="1" w:color="auto"/>
          <w:left w:val="single" w:sz="4" w:space="4" w:color="auto"/>
          <w:bottom w:val="single" w:sz="4" w:space="1" w:color="auto"/>
          <w:right w:val="single" w:sz="4" w:space="0" w:color="auto"/>
        </w:pBdr>
      </w:pPr>
      <w:r>
        <w:t>Common format for normal MR MAC CE and truncated MR MAC CE is used. Details are handled by MAC running CR rapporteur.</w:t>
      </w:r>
    </w:p>
    <w:p w14:paraId="63D70B8A" w14:textId="77777777" w:rsidR="001A057D" w:rsidRPr="00056BA6" w:rsidRDefault="001A057D" w:rsidP="001A057D">
      <w:pPr>
        <w:pStyle w:val="Doc-text2"/>
        <w:numPr>
          <w:ilvl w:val="0"/>
          <w:numId w:val="123"/>
        </w:numPr>
        <w:pBdr>
          <w:top w:val="single" w:sz="4" w:space="1" w:color="auto"/>
          <w:left w:val="single" w:sz="4" w:space="4" w:color="auto"/>
          <w:bottom w:val="single" w:sz="4" w:space="1" w:color="auto"/>
          <w:right w:val="single" w:sz="4" w:space="0" w:color="auto"/>
        </w:pBdr>
      </w:pPr>
      <w:r w:rsidRPr="00CD7A53">
        <w:t>For truncated LTM MR MAC CE, an LCID separate from that for non-truncated LTM MR MAC CE is used.</w:t>
      </w:r>
    </w:p>
    <w:p w14:paraId="4BE287A5" w14:textId="77777777" w:rsidR="001A057D" w:rsidRDefault="001A057D" w:rsidP="001A057D">
      <w:pPr>
        <w:pStyle w:val="Doc-text2"/>
        <w:numPr>
          <w:ilvl w:val="0"/>
          <w:numId w:val="123"/>
        </w:numPr>
        <w:pBdr>
          <w:top w:val="single" w:sz="4" w:space="1" w:color="auto"/>
          <w:left w:val="single" w:sz="4" w:space="4" w:color="auto"/>
          <w:bottom w:val="single" w:sz="4" w:space="1" w:color="auto"/>
          <w:right w:val="single" w:sz="4" w:space="0" w:color="auto"/>
        </w:pBdr>
      </w:pPr>
      <w:r w:rsidRPr="00B25AA2">
        <w:t>S-</w:t>
      </w:r>
      <w:proofErr w:type="spellStart"/>
      <w:r w:rsidRPr="00B25AA2">
        <w:t>measureConfig</w:t>
      </w:r>
      <w:proofErr w:type="spellEnd"/>
      <w:r w:rsidRPr="00B25AA2">
        <w:t xml:space="preserve"> is applicable to in the L1 event-triggered MR.</w:t>
      </w:r>
      <w:r>
        <w:t xml:space="preserve"> No additional change is expected on RRC and MAC.</w:t>
      </w:r>
    </w:p>
    <w:p w14:paraId="4C7AAEF7" w14:textId="77777777" w:rsidR="001A057D" w:rsidRDefault="001A057D" w:rsidP="001A057D">
      <w:pPr>
        <w:rPr>
          <w:b/>
          <w:bCs/>
          <w:lang w:eastAsia="ja-JP"/>
        </w:rPr>
      </w:pPr>
    </w:p>
    <w:p w14:paraId="19971465" w14:textId="77777777" w:rsidR="001A057D" w:rsidRDefault="001A057D" w:rsidP="001A057D">
      <w:pPr>
        <w:pStyle w:val="Doc-text2"/>
        <w:pBdr>
          <w:top w:val="single" w:sz="4" w:space="1" w:color="auto"/>
          <w:left w:val="single" w:sz="4" w:space="4" w:color="auto"/>
          <w:bottom w:val="single" w:sz="4" w:space="1" w:color="auto"/>
          <w:right w:val="single" w:sz="4" w:space="0" w:color="auto"/>
        </w:pBdr>
        <w:rPr>
          <w:b/>
          <w:bCs/>
        </w:rPr>
      </w:pPr>
      <w:r>
        <w:rPr>
          <w:b/>
          <w:bCs/>
        </w:rPr>
        <w:t xml:space="preserve">Agreements on C-LTM:  </w:t>
      </w:r>
    </w:p>
    <w:p w14:paraId="53F6384A" w14:textId="77777777" w:rsidR="001A057D" w:rsidRDefault="001A057D" w:rsidP="001A057D">
      <w:pPr>
        <w:pStyle w:val="Doc-text2"/>
        <w:numPr>
          <w:ilvl w:val="0"/>
          <w:numId w:val="124"/>
        </w:numPr>
        <w:pBdr>
          <w:top w:val="single" w:sz="4" w:space="1" w:color="auto"/>
          <w:left w:val="single" w:sz="4" w:space="4" w:color="auto"/>
          <w:bottom w:val="single" w:sz="4" w:space="1" w:color="auto"/>
          <w:right w:val="single" w:sz="4" w:space="0" w:color="auto"/>
        </w:pBdr>
      </w:pPr>
      <w:r>
        <w:t>From a given source cell, n</w:t>
      </w:r>
      <w:r w:rsidRPr="00F84526">
        <w:t>etwork configures either L1 execution condition or L3 execution condition for a CLTM candidate cell.</w:t>
      </w:r>
    </w:p>
    <w:p w14:paraId="27DA414E" w14:textId="77777777" w:rsidR="001A057D" w:rsidRDefault="001A057D" w:rsidP="001A057D">
      <w:pPr>
        <w:pStyle w:val="Doc-text2"/>
        <w:numPr>
          <w:ilvl w:val="0"/>
          <w:numId w:val="124"/>
        </w:numPr>
        <w:pBdr>
          <w:top w:val="single" w:sz="4" w:space="1" w:color="auto"/>
          <w:left w:val="single" w:sz="4" w:space="4" w:color="auto"/>
          <w:bottom w:val="single" w:sz="4" w:space="1" w:color="auto"/>
          <w:right w:val="single" w:sz="4" w:space="0" w:color="auto"/>
        </w:pBdr>
      </w:pPr>
      <w:r w:rsidRPr="00EC61B7">
        <w:rPr>
          <w:rFonts w:hint="eastAsia"/>
        </w:rPr>
        <w:t xml:space="preserve">The UE starts execution condition evaluation once it </w:t>
      </w:r>
      <w:r>
        <w:t>receives</w:t>
      </w:r>
      <w:r w:rsidRPr="00EC61B7">
        <w:rPr>
          <w:rFonts w:hint="eastAsia"/>
        </w:rPr>
        <w:t xml:space="preserve"> CLTM configuration</w:t>
      </w:r>
      <w:r>
        <w:t xml:space="preserve"> including C-LTM execution condition.</w:t>
      </w:r>
    </w:p>
    <w:p w14:paraId="7B081FAE" w14:textId="77777777" w:rsidR="001A057D" w:rsidRPr="00663208" w:rsidRDefault="001A057D" w:rsidP="001A057D">
      <w:pPr>
        <w:pStyle w:val="Doc-text2"/>
        <w:numPr>
          <w:ilvl w:val="0"/>
          <w:numId w:val="124"/>
        </w:numPr>
        <w:pBdr>
          <w:top w:val="single" w:sz="4" w:space="1" w:color="auto"/>
          <w:left w:val="single" w:sz="4" w:space="4" w:color="auto"/>
          <w:bottom w:val="single" w:sz="4" w:space="1" w:color="auto"/>
          <w:right w:val="single" w:sz="4" w:space="0" w:color="auto"/>
        </w:pBdr>
      </w:pPr>
      <w:r w:rsidRPr="00BD10A9">
        <w:lastRenderedPageBreak/>
        <w:t>For conditional LTM based on L1 measurements (LTM3/5-like event), the evaluation is per candidate beam. For conditional LTM based on L3 measurements (condA3/condA5 events), the evaluation is per candidate cell (i.e., with consolidation of multiple beams of the candidate cell).</w:t>
      </w:r>
    </w:p>
    <w:p w14:paraId="01B447F5" w14:textId="77777777" w:rsidR="001A057D" w:rsidRPr="00663208" w:rsidRDefault="001A057D" w:rsidP="001A057D">
      <w:pPr>
        <w:pStyle w:val="Doc-text2"/>
        <w:numPr>
          <w:ilvl w:val="0"/>
          <w:numId w:val="124"/>
        </w:numPr>
        <w:pBdr>
          <w:top w:val="single" w:sz="4" w:space="1" w:color="auto"/>
          <w:left w:val="single" w:sz="4" w:space="4" w:color="auto"/>
          <w:bottom w:val="single" w:sz="4" w:space="1" w:color="auto"/>
          <w:right w:val="single" w:sz="4" w:space="0" w:color="auto"/>
        </w:pBdr>
      </w:pPr>
      <w:r>
        <w:t>W</w:t>
      </w:r>
      <w:r w:rsidRPr="0099737A">
        <w:t>hen the C-LTM execution condition is satisfied with a candidate beam (any beam from the candidate RS set)</w:t>
      </w:r>
      <w:r>
        <w:t xml:space="preserve"> / cell</w:t>
      </w:r>
      <w:r w:rsidRPr="0099737A">
        <w:t>, UE performs RACH-less C-LTM</w:t>
      </w:r>
      <w:r>
        <w:t xml:space="preserve"> (</w:t>
      </w:r>
      <w:r w:rsidRPr="0099737A">
        <w:t>with that triggered beam</w:t>
      </w:r>
      <w:r>
        <w:t xml:space="preserve"> for L1 based C-LTM case)</w:t>
      </w:r>
      <w:r w:rsidRPr="0099737A">
        <w:t xml:space="preserve"> if UE has a valid TA for the associated candidate cell. Otherwise, UE performs RACH-based C-LTM.</w:t>
      </w:r>
    </w:p>
    <w:p w14:paraId="7C392B23" w14:textId="77777777" w:rsidR="001A057D" w:rsidRDefault="001A057D" w:rsidP="001A057D">
      <w:pPr>
        <w:pStyle w:val="Doc-text2"/>
        <w:numPr>
          <w:ilvl w:val="0"/>
          <w:numId w:val="124"/>
        </w:numPr>
        <w:pBdr>
          <w:top w:val="single" w:sz="4" w:space="1" w:color="auto"/>
          <w:left w:val="single" w:sz="4" w:space="4" w:color="auto"/>
          <w:bottom w:val="single" w:sz="4" w:space="1" w:color="auto"/>
          <w:right w:val="single" w:sz="4" w:space="0" w:color="auto"/>
        </w:pBdr>
      </w:pPr>
      <w:r>
        <w:t>For L1 based C-LTM (assuming single beam fulfils C-LTM execution condition), beam selection for RACH-less LTM with CG is based on the beam meets C-LTM execution condition.</w:t>
      </w:r>
    </w:p>
    <w:p w14:paraId="3838D335" w14:textId="77777777" w:rsidR="001A057D" w:rsidRPr="00663208" w:rsidRDefault="001A057D" w:rsidP="001A057D">
      <w:pPr>
        <w:pStyle w:val="Doc-text2"/>
        <w:numPr>
          <w:ilvl w:val="0"/>
          <w:numId w:val="124"/>
        </w:numPr>
        <w:pBdr>
          <w:top w:val="single" w:sz="4" w:space="1" w:color="auto"/>
          <w:left w:val="single" w:sz="4" w:space="4" w:color="auto"/>
          <w:bottom w:val="single" w:sz="4" w:space="1" w:color="auto"/>
          <w:right w:val="single" w:sz="4" w:space="0" w:color="auto"/>
        </w:pBdr>
      </w:pPr>
      <w:r w:rsidRPr="008D28A4">
        <w:t>For L1 based C-LTM events, the C-LTM execution is triggered when at least one beam fulfills the C-LTM event condition. When multiple candidate beams satisfy the C-LTM condition, it is up to UE implementation to select a beam and perform C-LTM.</w:t>
      </w:r>
    </w:p>
    <w:p w14:paraId="770B5B76" w14:textId="77777777" w:rsidR="001A057D" w:rsidRPr="00663208" w:rsidRDefault="001A057D" w:rsidP="001A057D">
      <w:pPr>
        <w:pStyle w:val="Doc-text2"/>
        <w:numPr>
          <w:ilvl w:val="0"/>
          <w:numId w:val="124"/>
        </w:numPr>
        <w:pBdr>
          <w:top w:val="single" w:sz="4" w:space="1" w:color="auto"/>
          <w:left w:val="single" w:sz="4" w:space="4" w:color="auto"/>
          <w:bottom w:val="single" w:sz="4" w:space="1" w:color="auto"/>
          <w:right w:val="single" w:sz="4" w:space="0" w:color="auto"/>
        </w:pBdr>
      </w:pPr>
      <w:r w:rsidRPr="00DF55C7">
        <w:t>Do not support DG-based first UL transmission for RACH-less conditional LTM.</w:t>
      </w:r>
    </w:p>
    <w:p w14:paraId="09C0BB73" w14:textId="77777777" w:rsidR="001A057D" w:rsidRPr="00663208" w:rsidRDefault="001A057D" w:rsidP="001A057D">
      <w:pPr>
        <w:pStyle w:val="Doc-text2"/>
        <w:numPr>
          <w:ilvl w:val="0"/>
          <w:numId w:val="124"/>
        </w:numPr>
        <w:pBdr>
          <w:top w:val="single" w:sz="4" w:space="1" w:color="auto"/>
          <w:left w:val="single" w:sz="4" w:space="4" w:color="auto"/>
          <w:bottom w:val="single" w:sz="4" w:space="1" w:color="auto"/>
          <w:right w:val="single" w:sz="4" w:space="0" w:color="auto"/>
        </w:pBdr>
      </w:pPr>
      <w:r w:rsidRPr="00D0053D">
        <w:t xml:space="preserve">For RACH-based conditional LTM procedure, CFRA </w:t>
      </w:r>
      <w:r>
        <w:t>can be</w:t>
      </w:r>
      <w:r w:rsidRPr="00D0053D">
        <w:t xml:space="preserve"> </w:t>
      </w:r>
      <w:r>
        <w:t>supported</w:t>
      </w:r>
      <w:r w:rsidRPr="00D0053D">
        <w:t xml:space="preserve"> when CFRA resource is included in candidate cell configurations, otherwise CBRA is performed.</w:t>
      </w:r>
    </w:p>
    <w:p w14:paraId="41E3EEBD" w14:textId="77777777" w:rsidR="001A057D" w:rsidRPr="00663208" w:rsidRDefault="001A057D" w:rsidP="001A057D">
      <w:pPr>
        <w:pStyle w:val="Doc-text2"/>
        <w:numPr>
          <w:ilvl w:val="0"/>
          <w:numId w:val="124"/>
        </w:numPr>
        <w:pBdr>
          <w:top w:val="single" w:sz="4" w:space="1" w:color="auto"/>
          <w:left w:val="single" w:sz="4" w:space="4" w:color="auto"/>
          <w:bottom w:val="single" w:sz="4" w:space="1" w:color="auto"/>
          <w:right w:val="single" w:sz="4" w:space="0" w:color="auto"/>
        </w:pBdr>
      </w:pPr>
      <w:r w:rsidRPr="00B25AA2">
        <w:t>For intra-CU CLTM, it is up to NW implementation to ensure that only the candidate cells belonging to the same CU as the current serving cell are provided with the execution conditions.</w:t>
      </w:r>
    </w:p>
    <w:p w14:paraId="604A98D5" w14:textId="77777777" w:rsidR="001A057D" w:rsidRDefault="001A057D" w:rsidP="001A057D">
      <w:pPr>
        <w:pStyle w:val="Doc-text2"/>
        <w:numPr>
          <w:ilvl w:val="0"/>
          <w:numId w:val="124"/>
        </w:numPr>
        <w:pBdr>
          <w:top w:val="single" w:sz="4" w:space="1" w:color="auto"/>
          <w:left w:val="single" w:sz="4" w:space="4" w:color="auto"/>
          <w:bottom w:val="single" w:sz="4" w:space="1" w:color="auto"/>
          <w:right w:val="single" w:sz="4" w:space="0" w:color="auto"/>
        </w:pBdr>
      </w:pPr>
      <w:r w:rsidRPr="00B25AA2">
        <w:t xml:space="preserve">Support the CLTM fast failure recovery, which </w:t>
      </w:r>
      <w:r>
        <w:t>reuses</w:t>
      </w:r>
      <w:r w:rsidRPr="00B25AA2">
        <w:t xml:space="preserve"> R18 LTM failure recovery mechan</w:t>
      </w:r>
      <w:r>
        <w:t>ism (i.e. based on CBRA).</w:t>
      </w:r>
    </w:p>
    <w:p w14:paraId="26AB672F" w14:textId="77777777" w:rsidR="00FE4BE1" w:rsidRPr="0003336B" w:rsidRDefault="00FE4BE1" w:rsidP="0003336B">
      <w:pPr>
        <w:rPr>
          <w:lang w:eastAsia="ja-JP"/>
        </w:rPr>
      </w:pPr>
    </w:p>
    <w:p w14:paraId="6918283D" w14:textId="77777777" w:rsidR="00C21339" w:rsidRDefault="00701410" w:rsidP="00A86AB5">
      <w:pPr>
        <w:pStyle w:val="Heading4"/>
        <w:rPr>
          <w:lang w:eastAsia="ja-JP"/>
        </w:rPr>
      </w:pPr>
      <w:r>
        <w:rPr>
          <w:lang w:eastAsia="ja-JP"/>
        </w:rPr>
        <w:t>2.2.2</w:t>
      </w:r>
      <w:r>
        <w:rPr>
          <w:lang w:eastAsia="ja-JP"/>
        </w:rPr>
        <w:tab/>
        <w:t xml:space="preserve">Remaining Open issues </w:t>
      </w:r>
    </w:p>
    <w:p w14:paraId="06AB1904" w14:textId="2E575A17" w:rsidR="00174E40" w:rsidRPr="00FA7964" w:rsidRDefault="00174E40" w:rsidP="00174E40">
      <w:pPr>
        <w:numPr>
          <w:ilvl w:val="0"/>
          <w:numId w:val="26"/>
        </w:numPr>
        <w:rPr>
          <w:lang w:eastAsia="ja-JP"/>
        </w:rPr>
      </w:pPr>
      <w:r>
        <w:rPr>
          <w:lang w:eastAsia="ja-JP"/>
        </w:rPr>
        <w:t>Inter-CU</w:t>
      </w:r>
      <w:r w:rsidRPr="00FA7964">
        <w:rPr>
          <w:lang w:eastAsia="ja-JP"/>
        </w:rPr>
        <w:t xml:space="preserve"> LTM procedure </w:t>
      </w:r>
    </w:p>
    <w:p w14:paraId="6CEB7230" w14:textId="39F5CA52" w:rsidR="00174E40" w:rsidRPr="00FA7964" w:rsidRDefault="00174E40" w:rsidP="00174E40">
      <w:pPr>
        <w:numPr>
          <w:ilvl w:val="1"/>
          <w:numId w:val="26"/>
        </w:numPr>
        <w:rPr>
          <w:lang w:eastAsia="ja-JP"/>
        </w:rPr>
      </w:pPr>
      <w:r>
        <w:rPr>
          <w:lang w:val="en-GB" w:eastAsia="ja-JP"/>
        </w:rPr>
        <w:t>Handling of security for non-DC and DC cases. Progress pending on SA3 work.</w:t>
      </w:r>
    </w:p>
    <w:p w14:paraId="1F887D12" w14:textId="4C2CC907" w:rsidR="00174E40" w:rsidRPr="00174E40" w:rsidRDefault="005970B3" w:rsidP="00174E40">
      <w:pPr>
        <w:numPr>
          <w:ilvl w:val="1"/>
          <w:numId w:val="26"/>
        </w:numPr>
        <w:rPr>
          <w:lang w:eastAsia="ja-JP"/>
        </w:rPr>
      </w:pPr>
      <w:r>
        <w:rPr>
          <w:lang w:val="en-GB" w:eastAsia="ja-JP"/>
        </w:rPr>
        <w:t>Remaining</w:t>
      </w:r>
      <w:r w:rsidR="00D5111E">
        <w:rPr>
          <w:lang w:val="en-GB" w:eastAsia="ja-JP"/>
        </w:rPr>
        <w:t xml:space="preserve"> s</w:t>
      </w:r>
      <w:r w:rsidR="00174E40">
        <w:rPr>
          <w:lang w:val="en-GB" w:eastAsia="ja-JP"/>
        </w:rPr>
        <w:t>ignalling details of inter-CU LTM</w:t>
      </w:r>
    </w:p>
    <w:p w14:paraId="4C1D0D7D" w14:textId="51575B24" w:rsidR="00174E40" w:rsidRPr="00174E40" w:rsidRDefault="00174E40" w:rsidP="00174E40">
      <w:pPr>
        <w:numPr>
          <w:ilvl w:val="2"/>
          <w:numId w:val="26"/>
        </w:numPr>
        <w:rPr>
          <w:lang w:eastAsia="ja-JP"/>
        </w:rPr>
      </w:pPr>
      <w:r>
        <w:rPr>
          <w:lang w:val="en-GB" w:eastAsia="ja-JP"/>
        </w:rPr>
        <w:t>Without DC and with DC.</w:t>
      </w:r>
    </w:p>
    <w:p w14:paraId="2DF7DF34" w14:textId="77777777" w:rsidR="003D5492" w:rsidRDefault="00174E40" w:rsidP="00174E40">
      <w:pPr>
        <w:numPr>
          <w:ilvl w:val="0"/>
          <w:numId w:val="26"/>
        </w:numPr>
        <w:rPr>
          <w:lang w:eastAsia="ja-JP"/>
        </w:rPr>
      </w:pPr>
      <w:r>
        <w:rPr>
          <w:lang w:eastAsia="ja-JP"/>
        </w:rPr>
        <w:t>Event triggered L1</w:t>
      </w:r>
      <w:r w:rsidRPr="00FA7964">
        <w:rPr>
          <w:lang w:eastAsia="ja-JP"/>
        </w:rPr>
        <w:t>. </w:t>
      </w:r>
    </w:p>
    <w:p w14:paraId="2C10416F" w14:textId="3F7E05EF" w:rsidR="00D5111E" w:rsidRDefault="003D5492" w:rsidP="00D5111E">
      <w:pPr>
        <w:numPr>
          <w:ilvl w:val="1"/>
          <w:numId w:val="26"/>
        </w:numPr>
        <w:rPr>
          <w:lang w:eastAsia="ja-JP"/>
        </w:rPr>
      </w:pPr>
      <w:r w:rsidRPr="003D5492">
        <w:rPr>
          <w:lang w:eastAsia="ja-JP"/>
        </w:rPr>
        <w:t xml:space="preserve">Further details on </w:t>
      </w:r>
      <w:r w:rsidR="00144F24">
        <w:rPr>
          <w:lang w:eastAsia="ja-JP"/>
        </w:rPr>
        <w:t xml:space="preserve">UE procedures and </w:t>
      </w:r>
      <w:r w:rsidRPr="003D5492">
        <w:rPr>
          <w:lang w:eastAsia="ja-JP"/>
        </w:rPr>
        <w:t>event configuration signaling design</w:t>
      </w:r>
      <w:r w:rsidR="00D5111E">
        <w:rPr>
          <w:lang w:eastAsia="ja-JP"/>
        </w:rPr>
        <w:t>/usage</w:t>
      </w:r>
    </w:p>
    <w:p w14:paraId="6058C1AD" w14:textId="2B3B1853" w:rsidR="00837D6D" w:rsidRDefault="009A564C" w:rsidP="003D5492">
      <w:pPr>
        <w:numPr>
          <w:ilvl w:val="1"/>
          <w:numId w:val="26"/>
        </w:numPr>
        <w:rPr>
          <w:lang w:eastAsia="ja-JP"/>
        </w:rPr>
      </w:pPr>
      <w:r>
        <w:rPr>
          <w:lang w:eastAsia="ja-JP"/>
        </w:rPr>
        <w:t>Further details on s</w:t>
      </w:r>
      <w:r w:rsidR="00837D6D">
        <w:rPr>
          <w:lang w:eastAsia="ja-JP"/>
        </w:rPr>
        <w:t>ignaling structure of event reporting using MAC CE.</w:t>
      </w:r>
    </w:p>
    <w:p w14:paraId="2C8D3382" w14:textId="77777777" w:rsidR="009A564C" w:rsidRDefault="009A564C" w:rsidP="009A564C">
      <w:pPr>
        <w:ind w:left="1440"/>
        <w:rPr>
          <w:lang w:eastAsia="ja-JP"/>
        </w:rPr>
      </w:pPr>
    </w:p>
    <w:p w14:paraId="7E8534E3" w14:textId="5F949D77" w:rsidR="008E659D" w:rsidRPr="008E659D" w:rsidRDefault="008E659D" w:rsidP="008E659D">
      <w:pPr>
        <w:numPr>
          <w:ilvl w:val="0"/>
          <w:numId w:val="26"/>
        </w:numPr>
        <w:rPr>
          <w:bCs/>
          <w:lang w:val="en-GB" w:eastAsia="ja-JP"/>
        </w:rPr>
      </w:pPr>
      <w:r w:rsidRPr="008E659D">
        <w:rPr>
          <w:bCs/>
          <w:lang w:val="en-GB" w:eastAsia="ja-JP"/>
        </w:rPr>
        <w:t xml:space="preserve">support of </w:t>
      </w:r>
      <w:r w:rsidR="00D5111E">
        <w:rPr>
          <w:bCs/>
          <w:lang w:val="en-GB" w:eastAsia="ja-JP"/>
        </w:rPr>
        <w:t xml:space="preserve">intra-CU </w:t>
      </w:r>
      <w:r w:rsidRPr="008E659D">
        <w:rPr>
          <w:bCs/>
          <w:lang w:val="en-GB" w:eastAsia="ja-JP"/>
        </w:rPr>
        <w:t xml:space="preserve">conditional LTM </w:t>
      </w:r>
    </w:p>
    <w:p w14:paraId="574ADCE7" w14:textId="57B95888" w:rsidR="008E659D" w:rsidRDefault="00D5111E" w:rsidP="008E659D">
      <w:pPr>
        <w:numPr>
          <w:ilvl w:val="1"/>
          <w:numId w:val="26"/>
        </w:numPr>
        <w:rPr>
          <w:bCs/>
          <w:lang w:val="en-GB" w:eastAsia="ja-JP"/>
        </w:rPr>
      </w:pPr>
      <w:r>
        <w:rPr>
          <w:bCs/>
          <w:lang w:val="en-GB" w:eastAsia="ja-JP"/>
        </w:rPr>
        <w:t xml:space="preserve">Further details on </w:t>
      </w:r>
      <w:r w:rsidR="008E659D" w:rsidRPr="008E659D">
        <w:rPr>
          <w:bCs/>
          <w:lang w:val="en-GB" w:eastAsia="ja-JP"/>
        </w:rPr>
        <w:t>conditions</w:t>
      </w:r>
      <w:r w:rsidR="00144F24">
        <w:rPr>
          <w:bCs/>
          <w:lang w:val="en-GB" w:eastAsia="ja-JP"/>
        </w:rPr>
        <w:t xml:space="preserve"> and configuration</w:t>
      </w:r>
      <w:r w:rsidR="008E659D" w:rsidRPr="008E659D">
        <w:rPr>
          <w:bCs/>
          <w:lang w:val="en-GB" w:eastAsia="ja-JP"/>
        </w:rPr>
        <w:t xml:space="preserve"> for triggering </w:t>
      </w:r>
      <w:r>
        <w:rPr>
          <w:bCs/>
          <w:lang w:val="en-GB" w:eastAsia="ja-JP"/>
        </w:rPr>
        <w:t xml:space="preserve">conditional </w:t>
      </w:r>
      <w:r w:rsidR="008E659D" w:rsidRPr="008E659D">
        <w:rPr>
          <w:bCs/>
          <w:lang w:val="en-GB" w:eastAsia="ja-JP"/>
        </w:rPr>
        <w:t>LTM</w:t>
      </w:r>
      <w:r w:rsidR="005970B3">
        <w:rPr>
          <w:bCs/>
          <w:lang w:val="en-GB" w:eastAsia="ja-JP"/>
        </w:rPr>
        <w:t xml:space="preserve"> including the TA handling.</w:t>
      </w:r>
    </w:p>
    <w:p w14:paraId="23FEFB5B" w14:textId="7C864872" w:rsidR="00D5111E" w:rsidRPr="008E659D" w:rsidRDefault="00D5111E" w:rsidP="008E659D">
      <w:pPr>
        <w:numPr>
          <w:ilvl w:val="1"/>
          <w:numId w:val="26"/>
        </w:numPr>
        <w:rPr>
          <w:bCs/>
          <w:lang w:val="en-GB" w:eastAsia="ja-JP"/>
        </w:rPr>
      </w:pPr>
      <w:r>
        <w:rPr>
          <w:bCs/>
          <w:lang w:val="en-GB" w:eastAsia="ja-JP"/>
        </w:rPr>
        <w:t>Further details on defining the execution/conclusion of conditional LTM</w:t>
      </w:r>
      <w:r w:rsidR="00144F24">
        <w:rPr>
          <w:bCs/>
          <w:lang w:val="en-GB" w:eastAsia="ja-JP"/>
        </w:rPr>
        <w:t xml:space="preserve"> </w:t>
      </w:r>
    </w:p>
    <w:p w14:paraId="6E096E3F" w14:textId="2E2BBA95" w:rsidR="008E659D" w:rsidRPr="008E659D" w:rsidRDefault="00144F24" w:rsidP="008E659D">
      <w:pPr>
        <w:numPr>
          <w:ilvl w:val="1"/>
          <w:numId w:val="26"/>
        </w:numPr>
        <w:rPr>
          <w:bCs/>
          <w:lang w:val="en-GB" w:eastAsia="ja-JP"/>
        </w:rPr>
      </w:pPr>
      <w:r>
        <w:rPr>
          <w:bCs/>
          <w:lang w:val="en-GB" w:eastAsia="ja-JP"/>
        </w:rPr>
        <w:t>Further d</w:t>
      </w:r>
      <w:r w:rsidR="00D5111E">
        <w:rPr>
          <w:bCs/>
          <w:lang w:val="en-GB" w:eastAsia="ja-JP"/>
        </w:rPr>
        <w:t>etails</w:t>
      </w:r>
      <w:r>
        <w:rPr>
          <w:bCs/>
          <w:lang w:val="en-GB" w:eastAsia="ja-JP"/>
        </w:rPr>
        <w:t xml:space="preserve"> (if any)</w:t>
      </w:r>
      <w:r w:rsidR="00D5111E">
        <w:rPr>
          <w:bCs/>
          <w:lang w:val="en-GB" w:eastAsia="ja-JP"/>
        </w:rPr>
        <w:t xml:space="preserve"> on</w:t>
      </w:r>
      <w:r w:rsidR="008E659D" w:rsidRPr="008E659D">
        <w:rPr>
          <w:bCs/>
          <w:lang w:val="en-GB" w:eastAsia="ja-JP"/>
        </w:rPr>
        <w:t xml:space="preserve"> </w:t>
      </w:r>
      <w:r w:rsidR="00D5111E">
        <w:rPr>
          <w:bCs/>
          <w:lang w:val="en-GB" w:eastAsia="ja-JP"/>
        </w:rPr>
        <w:t>the design o</w:t>
      </w:r>
      <w:r>
        <w:rPr>
          <w:bCs/>
          <w:lang w:val="en-GB" w:eastAsia="ja-JP"/>
        </w:rPr>
        <w:t xml:space="preserve">n </w:t>
      </w:r>
      <w:r w:rsidR="008E659D" w:rsidRPr="008E659D">
        <w:rPr>
          <w:bCs/>
          <w:lang w:val="en-GB" w:eastAsia="ja-JP"/>
        </w:rPr>
        <w:t>subsequent LTM</w:t>
      </w:r>
      <w:r>
        <w:rPr>
          <w:bCs/>
          <w:lang w:val="en-GB" w:eastAsia="ja-JP"/>
        </w:rPr>
        <w:t xml:space="preserve"> in conditional LTM.</w:t>
      </w:r>
    </w:p>
    <w:p w14:paraId="7AD44A43" w14:textId="77777777" w:rsidR="00CA07F6" w:rsidRPr="003D5492" w:rsidRDefault="00CA07F6" w:rsidP="00D5111E">
      <w:pPr>
        <w:ind w:left="144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5ED80A4" w14:textId="3B4ECCF3" w:rsidR="009C76AE" w:rsidRPr="009C76AE" w:rsidRDefault="009C76AE" w:rsidP="009C76AE">
      <w:pPr>
        <w:pStyle w:val="Heading4"/>
        <w:rPr>
          <w:rFonts w:eastAsiaTheme="minorEastAsia"/>
          <w:lang w:eastAsia="zh-CN"/>
        </w:rPr>
      </w:pPr>
      <w:r w:rsidRPr="009C76AE">
        <w:rPr>
          <w:lang w:eastAsia="ja-JP"/>
        </w:rPr>
        <w:t>2.3.1</w:t>
      </w:r>
      <w:r w:rsidRPr="009C76AE">
        <w:rPr>
          <w:lang w:eastAsia="ja-JP"/>
        </w:rPr>
        <w:tab/>
        <w:t>Agreements</w:t>
      </w:r>
    </w:p>
    <w:p w14:paraId="3E50F4D3" w14:textId="3F6AF95F" w:rsidR="008C1223" w:rsidRPr="008C1223" w:rsidRDefault="008C1223" w:rsidP="008C1223">
      <w:pPr>
        <w:pStyle w:val="NO"/>
        <w:ind w:left="0" w:firstLine="0"/>
        <w:rPr>
          <w:rFonts w:ascii="Arial" w:eastAsiaTheme="minorEastAsia" w:hAnsi="Arial" w:cs="Arial"/>
          <w:iCs/>
          <w:lang w:eastAsia="zh-CN"/>
        </w:rPr>
      </w:pPr>
      <w:r w:rsidRPr="008C1223">
        <w:rPr>
          <w:rFonts w:ascii="Arial" w:eastAsiaTheme="minorEastAsia" w:hAnsi="Arial" w:cs="Arial" w:hint="eastAsia"/>
          <w:iCs/>
          <w:lang w:eastAsia="zh-CN"/>
        </w:rPr>
        <w:t>RAN3#127:</w:t>
      </w:r>
    </w:p>
    <w:p w14:paraId="42CD1479" w14:textId="77777777" w:rsidR="008C1223" w:rsidRPr="008C1223" w:rsidRDefault="008C1223" w:rsidP="008C1223">
      <w:pPr>
        <w:rPr>
          <w:rFonts w:eastAsiaTheme="minorEastAsia"/>
          <w:b/>
          <w:bCs/>
          <w:lang w:eastAsia="zh-CN"/>
        </w:rPr>
      </w:pPr>
      <w:bookmarkStart w:id="0" w:name="_Hlk191280852"/>
      <w:r w:rsidRPr="008C1223">
        <w:rPr>
          <w:rFonts w:eastAsiaTheme="minorEastAsia"/>
          <w:b/>
          <w:bCs/>
          <w:lang w:eastAsia="zh-CN"/>
        </w:rPr>
        <w:t>F</w:t>
      </w:r>
      <w:r w:rsidRPr="008C1223">
        <w:rPr>
          <w:rFonts w:eastAsiaTheme="minorEastAsia" w:hint="eastAsia"/>
          <w:b/>
          <w:bCs/>
          <w:lang w:eastAsia="zh-CN"/>
        </w:rPr>
        <w:t>or inter-CU LTM:</w:t>
      </w:r>
    </w:p>
    <w:bookmarkEnd w:id="0"/>
    <w:p w14:paraId="50974D48" w14:textId="77777777" w:rsidR="008C1223" w:rsidRPr="008C1223" w:rsidRDefault="008C1223" w:rsidP="008C1223">
      <w:pPr>
        <w:pStyle w:val="ListParagraph"/>
        <w:numPr>
          <w:ilvl w:val="0"/>
          <w:numId w:val="19"/>
        </w:numPr>
        <w:ind w:leftChars="0"/>
        <w:rPr>
          <w:rFonts w:ascii="Times New Roman" w:eastAsiaTheme="minorEastAsia" w:hAnsi="Times New Roman"/>
          <w:kern w:val="0"/>
          <w:sz w:val="24"/>
          <w:szCs w:val="24"/>
          <w:lang w:eastAsia="zh-CN"/>
        </w:rPr>
      </w:pPr>
      <w:r w:rsidRPr="008C1223">
        <w:rPr>
          <w:rFonts w:ascii="Times New Roman" w:eastAsiaTheme="minorEastAsia" w:hAnsi="Times New Roman"/>
          <w:kern w:val="0"/>
          <w:sz w:val="24"/>
          <w:szCs w:val="24"/>
          <w:lang w:eastAsia="zh-CN"/>
        </w:rPr>
        <w:t>BL CRs to TS 38.300, TS38.423, TS38.4</w:t>
      </w:r>
      <w:r w:rsidRPr="008C1223">
        <w:rPr>
          <w:rFonts w:ascii="Times New Roman" w:eastAsiaTheme="minorEastAsia" w:hAnsi="Times New Roman" w:hint="eastAsia"/>
          <w:kern w:val="0"/>
          <w:sz w:val="24"/>
          <w:szCs w:val="24"/>
          <w:lang w:eastAsia="zh-CN"/>
        </w:rPr>
        <w:t>20</w:t>
      </w:r>
      <w:r w:rsidRPr="008C1223">
        <w:rPr>
          <w:rFonts w:ascii="Times New Roman" w:eastAsiaTheme="minorEastAsia" w:hAnsi="Times New Roman"/>
          <w:kern w:val="0"/>
          <w:sz w:val="24"/>
          <w:szCs w:val="24"/>
          <w:lang w:eastAsia="zh-CN"/>
        </w:rPr>
        <w:t xml:space="preserve"> and TS</w:t>
      </w:r>
      <w:r w:rsidRPr="008C1223">
        <w:rPr>
          <w:rFonts w:ascii="Times New Roman" w:eastAsiaTheme="minorEastAsia" w:hAnsi="Times New Roman" w:hint="eastAsia"/>
          <w:kern w:val="0"/>
          <w:sz w:val="24"/>
          <w:szCs w:val="24"/>
          <w:lang w:eastAsia="zh-CN"/>
        </w:rPr>
        <w:t>37.483</w:t>
      </w:r>
      <w:r w:rsidRPr="008C1223">
        <w:rPr>
          <w:rFonts w:ascii="Times New Roman" w:eastAsiaTheme="minorEastAsia" w:hAnsi="Times New Roman"/>
          <w:kern w:val="0"/>
          <w:sz w:val="24"/>
          <w:szCs w:val="24"/>
          <w:lang w:eastAsia="zh-CN"/>
        </w:rPr>
        <w:t xml:space="preserve"> are endorsed.</w:t>
      </w:r>
    </w:p>
    <w:p w14:paraId="577CAF80" w14:textId="77777777" w:rsidR="008C1223" w:rsidRPr="008C1223" w:rsidRDefault="008C1223" w:rsidP="008C1223">
      <w:pPr>
        <w:pStyle w:val="B1"/>
        <w:numPr>
          <w:ilvl w:val="0"/>
          <w:numId w:val="19"/>
        </w:numPr>
        <w:rPr>
          <w:rFonts w:eastAsiaTheme="minorEastAsia"/>
          <w:lang w:eastAsia="zh-CN"/>
        </w:rPr>
      </w:pPr>
      <w:r w:rsidRPr="008C1223">
        <w:rPr>
          <w:rFonts w:eastAsiaTheme="minorEastAsia" w:hint="eastAsia"/>
          <w:lang w:eastAsia="zh-CN"/>
        </w:rPr>
        <w:t>For both inter-CU and intra-CU cases:</w:t>
      </w:r>
    </w:p>
    <w:p w14:paraId="6565B45D" w14:textId="77777777" w:rsidR="008C1223" w:rsidRPr="008C1223" w:rsidRDefault="008C1223" w:rsidP="008C1223">
      <w:pPr>
        <w:pStyle w:val="B1"/>
        <w:numPr>
          <w:ilvl w:val="1"/>
          <w:numId w:val="138"/>
        </w:numPr>
        <w:rPr>
          <w:rFonts w:eastAsiaTheme="minorEastAsia"/>
          <w:lang w:eastAsia="zh-CN"/>
        </w:rPr>
      </w:pPr>
      <w:r w:rsidRPr="008C1223">
        <w:rPr>
          <w:rFonts w:eastAsiaTheme="minorEastAsia"/>
          <w:lang w:eastAsia="zh-CN"/>
        </w:rPr>
        <w:t>For the network Semi-Persistent CSI-RS coordination, source gNB-DU</w:t>
      </w:r>
      <w:r w:rsidRPr="008C1223">
        <w:rPr>
          <w:rFonts w:eastAsiaTheme="minorEastAsia" w:hint="eastAsia"/>
          <w:lang w:eastAsia="zh-CN"/>
        </w:rPr>
        <w:t>/source gNB</w:t>
      </w:r>
      <w:r w:rsidRPr="008C1223">
        <w:rPr>
          <w:rFonts w:eastAsiaTheme="minorEastAsia"/>
          <w:lang w:eastAsia="zh-CN"/>
        </w:rPr>
        <w:t xml:space="preserve"> trigger</w:t>
      </w:r>
      <w:r w:rsidRPr="008C1223">
        <w:rPr>
          <w:rFonts w:eastAsiaTheme="minorEastAsia" w:hint="eastAsia"/>
          <w:lang w:eastAsia="zh-CN"/>
        </w:rPr>
        <w:t>s the activation/deactivation</w:t>
      </w:r>
      <w:r w:rsidRPr="008C1223">
        <w:rPr>
          <w:rFonts w:eastAsiaTheme="minorEastAsia"/>
          <w:lang w:eastAsia="zh-CN"/>
        </w:rPr>
        <w:t xml:space="preserve"> </w:t>
      </w:r>
      <w:r w:rsidRPr="008C1223">
        <w:rPr>
          <w:rFonts w:eastAsiaTheme="minorEastAsia" w:hint="eastAsia"/>
          <w:lang w:eastAsia="zh-CN"/>
        </w:rPr>
        <w:t xml:space="preserve">of </w:t>
      </w:r>
      <w:r w:rsidRPr="008C1223">
        <w:rPr>
          <w:rFonts w:eastAsiaTheme="minorEastAsia"/>
          <w:lang w:eastAsia="zh-CN"/>
        </w:rPr>
        <w:t>the</w:t>
      </w:r>
      <w:r w:rsidRPr="008C1223">
        <w:rPr>
          <w:rFonts w:eastAsiaTheme="minorEastAsia" w:hint="eastAsia"/>
          <w:lang w:eastAsia="zh-CN"/>
        </w:rPr>
        <w:t xml:space="preserve"> CSI-RS </w:t>
      </w:r>
      <w:r w:rsidRPr="008C1223">
        <w:rPr>
          <w:rFonts w:eastAsiaTheme="minorEastAsia"/>
          <w:lang w:eastAsia="zh-CN"/>
        </w:rPr>
        <w:t>transmission</w:t>
      </w:r>
      <w:r w:rsidRPr="008C1223">
        <w:rPr>
          <w:rFonts w:eastAsiaTheme="minorEastAsia" w:hint="eastAsia"/>
          <w:lang w:eastAsia="zh-CN"/>
        </w:rPr>
        <w:t xml:space="preserve"> in the candidate cell.</w:t>
      </w:r>
    </w:p>
    <w:p w14:paraId="09C53F16" w14:textId="77777777" w:rsidR="008C1223" w:rsidRPr="008C1223" w:rsidRDefault="008C1223" w:rsidP="008C1223">
      <w:pPr>
        <w:pStyle w:val="B1"/>
        <w:numPr>
          <w:ilvl w:val="1"/>
          <w:numId w:val="138"/>
        </w:numPr>
        <w:rPr>
          <w:rFonts w:eastAsiaTheme="minorEastAsia"/>
          <w:lang w:eastAsia="zh-CN"/>
        </w:rPr>
      </w:pPr>
      <w:r w:rsidRPr="008C1223">
        <w:rPr>
          <w:rFonts w:eastAsiaTheme="minorEastAsia"/>
          <w:lang w:eastAsia="zh-CN"/>
        </w:rPr>
        <w:t>F</w:t>
      </w:r>
      <w:r w:rsidRPr="008C1223">
        <w:rPr>
          <w:rFonts w:eastAsiaTheme="minorEastAsia" w:hint="eastAsia"/>
          <w:lang w:eastAsia="zh-CN"/>
        </w:rPr>
        <w:t xml:space="preserve">or the activation/deactivation procedure, a class 1 procedure is needed from the </w:t>
      </w:r>
      <w:r w:rsidRPr="008C1223">
        <w:rPr>
          <w:rFonts w:eastAsiaTheme="minorEastAsia"/>
          <w:lang w:eastAsia="zh-CN"/>
        </w:rPr>
        <w:t>source gNB-DU</w:t>
      </w:r>
      <w:r w:rsidRPr="008C1223">
        <w:rPr>
          <w:rFonts w:eastAsiaTheme="minorEastAsia" w:hint="eastAsia"/>
          <w:lang w:eastAsia="zh-CN"/>
        </w:rPr>
        <w:t xml:space="preserve">/source gNB. </w:t>
      </w:r>
    </w:p>
    <w:p w14:paraId="6F11E6A9" w14:textId="77777777" w:rsidR="008C1223" w:rsidRPr="008C1223" w:rsidRDefault="008C1223" w:rsidP="008C1223">
      <w:pPr>
        <w:pStyle w:val="B1"/>
        <w:numPr>
          <w:ilvl w:val="0"/>
          <w:numId w:val="19"/>
        </w:numPr>
        <w:rPr>
          <w:rFonts w:eastAsiaTheme="minorEastAsia"/>
          <w:lang w:eastAsia="zh-CN"/>
        </w:rPr>
      </w:pPr>
      <w:r w:rsidRPr="008C1223">
        <w:rPr>
          <w:rFonts w:eastAsiaTheme="minorEastAsia"/>
          <w:lang w:eastAsia="zh-CN"/>
        </w:rPr>
        <w:lastRenderedPageBreak/>
        <w:t>The candidate gNB-CU responds the full SSB Time/Frequency Configuration (in SSB Information IE) of candidate cells to the source gNB-CU in the Handover Request ACK message.</w:t>
      </w:r>
    </w:p>
    <w:p w14:paraId="1CCAE007" w14:textId="77777777" w:rsidR="008C1223" w:rsidRPr="008C1223" w:rsidRDefault="008C1223" w:rsidP="008C1223">
      <w:pPr>
        <w:pStyle w:val="B1"/>
        <w:numPr>
          <w:ilvl w:val="0"/>
          <w:numId w:val="19"/>
        </w:numPr>
        <w:rPr>
          <w:rFonts w:eastAsiaTheme="minorEastAsia"/>
          <w:lang w:eastAsia="zh-CN"/>
        </w:rPr>
      </w:pPr>
      <w:r w:rsidRPr="008C1223">
        <w:rPr>
          <w:rFonts w:eastAsiaTheme="minorEastAsia"/>
          <w:lang w:eastAsia="zh-CN"/>
        </w:rPr>
        <w:t>The source gNB-CU sends the pair of (gNB ID, new ID of early RACH configuration resource (to be further discussed)) to the candidate gNB-CU to request early RACH configuration.</w:t>
      </w:r>
      <w:r w:rsidRPr="008C1223">
        <w:rPr>
          <w:rFonts w:eastAsiaTheme="minorEastAsia" w:hint="eastAsia"/>
          <w:lang w:eastAsia="zh-CN"/>
        </w:rPr>
        <w:t xml:space="preserve"> </w:t>
      </w:r>
    </w:p>
    <w:p w14:paraId="2E011EF9" w14:textId="77777777" w:rsidR="008C1223" w:rsidRPr="008C1223" w:rsidRDefault="008C1223" w:rsidP="008C1223">
      <w:pPr>
        <w:pStyle w:val="B1"/>
        <w:numPr>
          <w:ilvl w:val="0"/>
          <w:numId w:val="19"/>
        </w:numPr>
        <w:rPr>
          <w:rFonts w:eastAsiaTheme="minorEastAsia"/>
          <w:lang w:eastAsia="zh-CN"/>
        </w:rPr>
      </w:pPr>
      <w:r w:rsidRPr="008C1223">
        <w:rPr>
          <w:rFonts w:eastAsiaTheme="minorEastAsia" w:hint="eastAsia"/>
          <w:lang w:eastAsia="zh-CN"/>
        </w:rPr>
        <w:t>The format of the new introduced IE is same with the gNB-DU ID.</w:t>
      </w:r>
    </w:p>
    <w:p w14:paraId="7C0DF34C" w14:textId="77777777" w:rsidR="008C1223" w:rsidRPr="008C1223" w:rsidRDefault="008C1223" w:rsidP="008C1223">
      <w:pPr>
        <w:pStyle w:val="B1"/>
        <w:numPr>
          <w:ilvl w:val="0"/>
          <w:numId w:val="19"/>
        </w:numPr>
        <w:rPr>
          <w:rFonts w:eastAsiaTheme="minorEastAsia"/>
          <w:lang w:eastAsia="zh-CN"/>
        </w:rPr>
      </w:pPr>
      <w:r w:rsidRPr="008C1223">
        <w:rPr>
          <w:rFonts w:eastAsiaTheme="minorEastAsia"/>
          <w:lang w:eastAsia="zh-CN"/>
        </w:rPr>
        <w:t xml:space="preserve">WA: Introduce a new non-UE associated class 2 procedure on </w:t>
      </w:r>
      <w:proofErr w:type="spellStart"/>
      <w:r w:rsidRPr="008C1223">
        <w:rPr>
          <w:rFonts w:eastAsiaTheme="minorEastAsia"/>
          <w:lang w:eastAsia="zh-CN"/>
        </w:rPr>
        <w:t>Xn</w:t>
      </w:r>
      <w:proofErr w:type="spellEnd"/>
      <w:r w:rsidRPr="008C1223">
        <w:rPr>
          <w:rFonts w:eastAsiaTheme="minorEastAsia"/>
          <w:lang w:eastAsia="zh-CN"/>
        </w:rPr>
        <w:t>, namely TA information Transfer message, to transfer the TA information from the candidate gNB-CU to the source gNB-CU.</w:t>
      </w:r>
      <w:r w:rsidRPr="008C1223">
        <w:rPr>
          <w:rFonts w:eastAsiaTheme="minorEastAsia" w:hint="eastAsia"/>
          <w:lang w:eastAsia="zh-CN"/>
        </w:rPr>
        <w:t xml:space="preserve"> </w:t>
      </w:r>
    </w:p>
    <w:p w14:paraId="3E3B9755" w14:textId="77777777" w:rsidR="008C1223" w:rsidRPr="008C1223" w:rsidRDefault="008C1223" w:rsidP="008C1223">
      <w:pPr>
        <w:pStyle w:val="B1"/>
        <w:numPr>
          <w:ilvl w:val="0"/>
          <w:numId w:val="19"/>
        </w:numPr>
        <w:rPr>
          <w:rFonts w:eastAsiaTheme="minorEastAsia"/>
          <w:lang w:eastAsia="zh-CN"/>
        </w:rPr>
      </w:pPr>
      <w:r w:rsidRPr="008C1223">
        <w:rPr>
          <w:rFonts w:eastAsiaTheme="minorEastAsia"/>
          <w:lang w:eastAsia="zh-CN"/>
        </w:rPr>
        <w:t xml:space="preserve">The source gNB can </w:t>
      </w:r>
      <w:r w:rsidRPr="008C1223">
        <w:rPr>
          <w:rFonts w:eastAsiaTheme="minorEastAsia" w:hint="eastAsia"/>
          <w:lang w:eastAsia="zh-CN"/>
        </w:rPr>
        <w:t>generate</w:t>
      </w:r>
      <w:r w:rsidRPr="008C1223">
        <w:rPr>
          <w:rFonts w:eastAsiaTheme="minorEastAsia"/>
          <w:lang w:eastAsia="zh-CN"/>
        </w:rPr>
        <w:t xml:space="preserve"> reference configuration </w:t>
      </w:r>
      <w:r w:rsidRPr="008C1223">
        <w:rPr>
          <w:rFonts w:eastAsiaTheme="minorEastAsia" w:hint="eastAsia"/>
          <w:lang w:eastAsia="zh-CN"/>
        </w:rPr>
        <w:t xml:space="preserve">and </w:t>
      </w:r>
      <w:r w:rsidRPr="008C1223">
        <w:rPr>
          <w:rFonts w:eastAsiaTheme="minorEastAsia"/>
          <w:lang w:eastAsia="zh-CN"/>
        </w:rPr>
        <w:t xml:space="preserve">provide a reference configuration for LTM in a Handover Request </w:t>
      </w:r>
      <w:r w:rsidRPr="008C1223">
        <w:rPr>
          <w:rFonts w:eastAsiaTheme="minorEastAsia" w:hint="eastAsia"/>
          <w:lang w:eastAsia="zh-CN"/>
        </w:rPr>
        <w:t xml:space="preserve">and LTM configuration update </w:t>
      </w:r>
      <w:r w:rsidRPr="008C1223">
        <w:rPr>
          <w:rFonts w:eastAsiaTheme="minorEastAsia"/>
          <w:lang w:eastAsia="zh-CN"/>
        </w:rPr>
        <w:t>message.</w:t>
      </w:r>
    </w:p>
    <w:p w14:paraId="0F2960F0" w14:textId="77777777" w:rsidR="008C1223" w:rsidRPr="008C1223" w:rsidRDefault="008C1223" w:rsidP="008C1223">
      <w:pPr>
        <w:pStyle w:val="B1"/>
        <w:numPr>
          <w:ilvl w:val="0"/>
          <w:numId w:val="19"/>
        </w:numPr>
        <w:rPr>
          <w:rFonts w:eastAsiaTheme="minorEastAsia"/>
          <w:lang w:eastAsia="zh-CN"/>
        </w:rPr>
      </w:pPr>
      <w:r w:rsidRPr="008C1223">
        <w:rPr>
          <w:rFonts w:eastAsiaTheme="minorEastAsia"/>
          <w:lang w:eastAsia="zh-CN"/>
        </w:rPr>
        <w:t xml:space="preserve">The candidate gNB indicates whether </w:t>
      </w:r>
      <w:proofErr w:type="gramStart"/>
      <w:r w:rsidRPr="008C1223">
        <w:rPr>
          <w:rFonts w:eastAsiaTheme="minorEastAsia"/>
          <w:lang w:eastAsia="zh-CN"/>
        </w:rPr>
        <w:t>a</w:t>
      </w:r>
      <w:proofErr w:type="gramEnd"/>
      <w:r w:rsidRPr="008C1223">
        <w:rPr>
          <w:rFonts w:eastAsiaTheme="minorEastAsia"/>
          <w:lang w:eastAsia="zh-CN"/>
        </w:rPr>
        <w:t xml:space="preserve"> LTM candidate configuration is a complete candidate configuration in the Handover Request Acknowledge</w:t>
      </w:r>
      <w:r w:rsidRPr="008C1223">
        <w:rPr>
          <w:rFonts w:eastAsiaTheme="minorEastAsia" w:hint="eastAsia"/>
          <w:lang w:eastAsia="zh-CN"/>
        </w:rPr>
        <w:t xml:space="preserve"> and LTM configuration update acknowledge</w:t>
      </w:r>
      <w:r w:rsidRPr="008C1223">
        <w:rPr>
          <w:rFonts w:eastAsiaTheme="minorEastAsia"/>
          <w:lang w:eastAsia="zh-CN"/>
        </w:rPr>
        <w:t xml:space="preserve"> message.</w:t>
      </w:r>
      <w:r w:rsidRPr="008C1223">
        <w:rPr>
          <w:rFonts w:eastAsiaTheme="minorEastAsia" w:hint="eastAsia"/>
          <w:lang w:eastAsia="zh-CN"/>
        </w:rPr>
        <w:t xml:space="preserve"> </w:t>
      </w:r>
    </w:p>
    <w:p w14:paraId="41788E7C" w14:textId="77777777" w:rsidR="008C1223" w:rsidRPr="008C1223" w:rsidRDefault="008C1223" w:rsidP="008C1223">
      <w:pPr>
        <w:pStyle w:val="B1"/>
        <w:numPr>
          <w:ilvl w:val="0"/>
          <w:numId w:val="19"/>
        </w:numPr>
        <w:rPr>
          <w:rFonts w:eastAsiaTheme="minorEastAsia"/>
          <w:lang w:eastAsia="zh-CN"/>
        </w:rPr>
      </w:pPr>
      <w:r w:rsidRPr="008C1223">
        <w:rPr>
          <w:rFonts w:eastAsiaTheme="minorEastAsia" w:hint="eastAsia"/>
          <w:lang w:eastAsia="zh-CN"/>
        </w:rPr>
        <w:t xml:space="preserve">WA: </w:t>
      </w:r>
      <w:r w:rsidRPr="008C1223">
        <w:rPr>
          <w:rFonts w:eastAsiaTheme="minorEastAsia"/>
          <w:lang w:eastAsia="zh-CN"/>
        </w:rPr>
        <w:t>U</w:t>
      </w:r>
      <w:r w:rsidRPr="008C1223">
        <w:rPr>
          <w:rFonts w:eastAsiaTheme="minorEastAsia" w:hint="eastAsia"/>
          <w:lang w:eastAsia="zh-CN"/>
        </w:rPr>
        <w:t xml:space="preserve">se a single UE </w:t>
      </w:r>
      <w:r w:rsidRPr="008C1223">
        <w:rPr>
          <w:rFonts w:eastAsiaTheme="minorEastAsia"/>
          <w:lang w:eastAsia="zh-CN"/>
        </w:rPr>
        <w:t>association</w:t>
      </w:r>
      <w:r w:rsidRPr="008C1223">
        <w:rPr>
          <w:rFonts w:eastAsiaTheme="minorEastAsia" w:hint="eastAsia"/>
          <w:lang w:eastAsia="zh-CN"/>
        </w:rPr>
        <w:t xml:space="preserve"> for multiple LTM </w:t>
      </w:r>
      <w:r w:rsidRPr="008C1223">
        <w:rPr>
          <w:rFonts w:eastAsiaTheme="minorEastAsia"/>
          <w:lang w:eastAsia="zh-CN"/>
        </w:rPr>
        <w:t>handover</w:t>
      </w:r>
      <w:r w:rsidRPr="008C1223">
        <w:rPr>
          <w:rFonts w:eastAsiaTheme="minorEastAsia" w:hint="eastAsia"/>
          <w:lang w:eastAsia="zh-CN"/>
        </w:rPr>
        <w:t xml:space="preserve"> request to the same candidate gNB.</w:t>
      </w:r>
    </w:p>
    <w:p w14:paraId="48FF06D5" w14:textId="77777777" w:rsidR="008C1223" w:rsidRPr="008C1223" w:rsidRDefault="008C1223" w:rsidP="008C1223">
      <w:pPr>
        <w:pStyle w:val="B1"/>
        <w:numPr>
          <w:ilvl w:val="0"/>
          <w:numId w:val="19"/>
        </w:numPr>
        <w:rPr>
          <w:rFonts w:eastAsiaTheme="minorEastAsia"/>
          <w:lang w:eastAsia="zh-CN"/>
        </w:rPr>
      </w:pPr>
      <w:r w:rsidRPr="008C1223">
        <w:rPr>
          <w:rFonts w:eastAsiaTheme="minorEastAsia" w:hint="eastAsia"/>
          <w:lang w:eastAsia="zh-CN"/>
        </w:rPr>
        <w:t>Reu</w:t>
      </w:r>
      <w:r w:rsidRPr="008C1223">
        <w:rPr>
          <w:rFonts w:eastAsiaTheme="minorEastAsia"/>
          <w:lang w:eastAsia="zh-CN"/>
        </w:rPr>
        <w:t>se the LTM C</w:t>
      </w:r>
      <w:r w:rsidRPr="008C1223">
        <w:rPr>
          <w:rFonts w:eastAsiaTheme="minorEastAsia" w:hint="eastAsia"/>
          <w:lang w:eastAsia="zh-CN"/>
        </w:rPr>
        <w:t>onfig</w:t>
      </w:r>
      <w:r w:rsidRPr="008C1223">
        <w:rPr>
          <w:rFonts w:eastAsiaTheme="minorEastAsia"/>
          <w:lang w:eastAsia="zh-CN"/>
        </w:rPr>
        <w:t>uration Update procedure to sync up configurations among candidate gNBs for subsequent LTM, including early sync configuration, configuration ID, and data forwarding addresses</w:t>
      </w:r>
      <w:r w:rsidRPr="008C1223">
        <w:rPr>
          <w:rFonts w:eastAsiaTheme="minorEastAsia" w:hint="eastAsia"/>
          <w:lang w:eastAsia="zh-CN"/>
        </w:rPr>
        <w:t>, etc</w:t>
      </w:r>
      <w:r w:rsidRPr="008C1223">
        <w:rPr>
          <w:rFonts w:eastAsiaTheme="minorEastAsia"/>
          <w:lang w:eastAsia="zh-CN"/>
        </w:rPr>
        <w:t>.</w:t>
      </w:r>
    </w:p>
    <w:p w14:paraId="7AB606C5" w14:textId="77777777" w:rsidR="008C1223" w:rsidRPr="008C1223" w:rsidRDefault="008C1223" w:rsidP="008C1223">
      <w:pPr>
        <w:pStyle w:val="B1"/>
        <w:numPr>
          <w:ilvl w:val="0"/>
          <w:numId w:val="19"/>
        </w:numPr>
        <w:rPr>
          <w:rFonts w:eastAsiaTheme="minorEastAsia"/>
          <w:lang w:eastAsia="zh-CN"/>
        </w:rPr>
      </w:pPr>
      <w:r w:rsidRPr="008C1223">
        <w:rPr>
          <w:rFonts w:eastAsiaTheme="minorEastAsia"/>
          <w:lang w:eastAsia="zh-CN"/>
        </w:rPr>
        <w:t>It is up to the network implementation when the sync up is performed: during the preparation step, or during the cell switch execution step, or after successful cell switch.</w:t>
      </w:r>
    </w:p>
    <w:p w14:paraId="342EBB43" w14:textId="77777777" w:rsidR="008C1223" w:rsidRPr="008C1223" w:rsidRDefault="008C1223" w:rsidP="008C1223">
      <w:pPr>
        <w:pStyle w:val="B1"/>
        <w:numPr>
          <w:ilvl w:val="0"/>
          <w:numId w:val="19"/>
        </w:numPr>
        <w:rPr>
          <w:rFonts w:eastAsiaTheme="minorEastAsia"/>
          <w:lang w:eastAsia="zh-CN"/>
        </w:rPr>
      </w:pPr>
      <w:r w:rsidRPr="008C1223">
        <w:rPr>
          <w:rFonts w:eastAsiaTheme="minorEastAsia" w:hint="eastAsia"/>
          <w:lang w:eastAsia="zh-CN"/>
        </w:rPr>
        <w:t>Normal data forwarding may be initiated after the source gNB decides to trigger the LTM cell switch for the UE, and when exactly it is initiated is left to implementation.</w:t>
      </w:r>
    </w:p>
    <w:p w14:paraId="7FD2D161" w14:textId="77777777" w:rsidR="008C1223" w:rsidRPr="008C1223" w:rsidRDefault="008C1223" w:rsidP="008C1223">
      <w:pPr>
        <w:pStyle w:val="B1"/>
        <w:numPr>
          <w:ilvl w:val="0"/>
          <w:numId w:val="19"/>
        </w:numPr>
        <w:rPr>
          <w:rFonts w:eastAsiaTheme="minorEastAsia"/>
          <w:lang w:eastAsia="zh-CN"/>
        </w:rPr>
      </w:pPr>
      <w:r w:rsidRPr="008C1223">
        <w:rPr>
          <w:rFonts w:eastAsiaTheme="minorEastAsia"/>
          <w:lang w:eastAsia="zh-CN"/>
        </w:rPr>
        <w:t xml:space="preserve">RAN3 </w:t>
      </w:r>
      <w:r w:rsidRPr="008C1223">
        <w:rPr>
          <w:rFonts w:eastAsiaTheme="minorEastAsia" w:hint="eastAsia"/>
          <w:lang w:eastAsia="zh-CN"/>
        </w:rPr>
        <w:t>agree</w:t>
      </w:r>
      <w:r w:rsidRPr="008C1223">
        <w:rPr>
          <w:rFonts w:eastAsiaTheme="minorEastAsia"/>
          <w:lang w:eastAsia="zh-CN"/>
        </w:rPr>
        <w:t xml:space="preserve"> the following scenarios to support LTM with NR-DC:</w:t>
      </w:r>
    </w:p>
    <w:p w14:paraId="55B7607C" w14:textId="77777777" w:rsidR="008C1223" w:rsidRPr="008C1223" w:rsidRDefault="008C1223" w:rsidP="008C1223">
      <w:pPr>
        <w:pStyle w:val="B1"/>
        <w:numPr>
          <w:ilvl w:val="1"/>
          <w:numId w:val="139"/>
        </w:numPr>
        <w:rPr>
          <w:rFonts w:eastAsiaTheme="minorEastAsia"/>
          <w:lang w:eastAsia="zh-CN"/>
        </w:rPr>
      </w:pPr>
      <w:r w:rsidRPr="008C1223">
        <w:rPr>
          <w:rFonts w:eastAsiaTheme="minorEastAsia"/>
          <w:lang w:eastAsia="zh-CN"/>
        </w:rPr>
        <w:t xml:space="preserve">SN initiated </w:t>
      </w:r>
      <w:r w:rsidRPr="008C1223">
        <w:rPr>
          <w:rFonts w:eastAsiaTheme="minorEastAsia" w:hint="eastAsia"/>
          <w:lang w:eastAsia="zh-CN"/>
        </w:rPr>
        <w:t>inter-CU SCG</w:t>
      </w:r>
      <w:r w:rsidRPr="008C1223">
        <w:rPr>
          <w:rFonts w:eastAsiaTheme="minorEastAsia"/>
          <w:lang w:eastAsia="zh-CN"/>
        </w:rPr>
        <w:t xml:space="preserve"> LTM</w:t>
      </w:r>
      <w:r w:rsidRPr="008C1223">
        <w:rPr>
          <w:rFonts w:eastAsiaTheme="minorEastAsia" w:hint="eastAsia"/>
          <w:lang w:eastAsia="zh-CN"/>
        </w:rPr>
        <w:t xml:space="preserve"> without MCG changes (high priority)</w:t>
      </w:r>
      <w:r w:rsidRPr="008C1223">
        <w:rPr>
          <w:rFonts w:eastAsiaTheme="minorEastAsia"/>
          <w:lang w:eastAsia="zh-CN"/>
        </w:rPr>
        <w:t xml:space="preserve"> </w:t>
      </w:r>
    </w:p>
    <w:p w14:paraId="76FD649D" w14:textId="77777777" w:rsidR="008C1223" w:rsidRPr="008C1223" w:rsidRDefault="008C1223" w:rsidP="008C1223">
      <w:pPr>
        <w:pStyle w:val="B1"/>
        <w:numPr>
          <w:ilvl w:val="1"/>
          <w:numId w:val="139"/>
        </w:numPr>
        <w:rPr>
          <w:rFonts w:eastAsiaTheme="minorEastAsia"/>
          <w:lang w:eastAsia="zh-CN"/>
        </w:rPr>
      </w:pPr>
      <w:r w:rsidRPr="008C1223">
        <w:rPr>
          <w:rFonts w:eastAsiaTheme="minorEastAsia"/>
          <w:lang w:eastAsia="zh-CN"/>
        </w:rPr>
        <w:t>Inter-</w:t>
      </w:r>
      <w:r w:rsidRPr="008C1223">
        <w:rPr>
          <w:rFonts w:eastAsiaTheme="minorEastAsia" w:hint="eastAsia"/>
          <w:lang w:eastAsia="zh-CN"/>
        </w:rPr>
        <w:t>CU MCG</w:t>
      </w:r>
      <w:r w:rsidRPr="008C1223">
        <w:rPr>
          <w:rFonts w:eastAsiaTheme="minorEastAsia"/>
          <w:lang w:eastAsia="zh-CN"/>
        </w:rPr>
        <w:t xml:space="preserve"> LTM without </w:t>
      </w:r>
      <w:r w:rsidRPr="008C1223">
        <w:rPr>
          <w:rFonts w:eastAsiaTheme="minorEastAsia" w:hint="eastAsia"/>
          <w:lang w:eastAsia="zh-CN"/>
        </w:rPr>
        <w:t xml:space="preserve">SN </w:t>
      </w:r>
      <w:r w:rsidRPr="008C1223">
        <w:rPr>
          <w:rFonts w:eastAsiaTheme="minorEastAsia"/>
          <w:lang w:eastAsia="zh-CN"/>
        </w:rPr>
        <w:t>release</w:t>
      </w:r>
    </w:p>
    <w:p w14:paraId="7209C6A1" w14:textId="77777777" w:rsidR="008C1223" w:rsidRPr="008C1223" w:rsidRDefault="008C1223" w:rsidP="008C1223">
      <w:pPr>
        <w:pStyle w:val="B1"/>
        <w:numPr>
          <w:ilvl w:val="1"/>
          <w:numId w:val="139"/>
        </w:numPr>
        <w:rPr>
          <w:rFonts w:eastAsiaTheme="minorEastAsia"/>
          <w:lang w:eastAsia="zh-CN"/>
        </w:rPr>
      </w:pPr>
      <w:r w:rsidRPr="008C1223">
        <w:rPr>
          <w:rFonts w:eastAsiaTheme="minorEastAsia"/>
          <w:lang w:eastAsia="zh-CN"/>
        </w:rPr>
        <w:t>Inter-</w:t>
      </w:r>
      <w:r w:rsidRPr="008C1223">
        <w:rPr>
          <w:rFonts w:eastAsiaTheme="minorEastAsia" w:hint="eastAsia"/>
          <w:lang w:eastAsia="zh-CN"/>
        </w:rPr>
        <w:t>CU MCG</w:t>
      </w:r>
      <w:r w:rsidRPr="008C1223">
        <w:rPr>
          <w:rFonts w:eastAsiaTheme="minorEastAsia"/>
          <w:lang w:eastAsia="zh-CN"/>
        </w:rPr>
        <w:t xml:space="preserve"> LTM with </w:t>
      </w:r>
      <w:r w:rsidRPr="008C1223">
        <w:rPr>
          <w:rFonts w:eastAsiaTheme="minorEastAsia" w:hint="eastAsia"/>
          <w:lang w:eastAsia="zh-CN"/>
        </w:rPr>
        <w:t>SN</w:t>
      </w:r>
      <w:r w:rsidRPr="008C1223">
        <w:rPr>
          <w:rFonts w:eastAsiaTheme="minorEastAsia"/>
          <w:lang w:eastAsia="zh-CN"/>
        </w:rPr>
        <w:t xml:space="preserve"> release</w:t>
      </w:r>
    </w:p>
    <w:p w14:paraId="7C160865" w14:textId="77777777" w:rsidR="008C1223" w:rsidRPr="008C1223" w:rsidRDefault="008C1223" w:rsidP="008C1223">
      <w:pPr>
        <w:pStyle w:val="B1"/>
        <w:numPr>
          <w:ilvl w:val="1"/>
          <w:numId w:val="139"/>
        </w:numPr>
        <w:rPr>
          <w:rFonts w:eastAsiaTheme="minorEastAsia"/>
          <w:lang w:eastAsia="zh-CN"/>
        </w:rPr>
      </w:pPr>
      <w:r w:rsidRPr="008C1223">
        <w:rPr>
          <w:rFonts w:eastAsiaTheme="minorEastAsia"/>
          <w:lang w:eastAsia="zh-CN"/>
        </w:rPr>
        <w:t>Inter-</w:t>
      </w:r>
      <w:r w:rsidRPr="008C1223">
        <w:rPr>
          <w:rFonts w:eastAsiaTheme="minorEastAsia" w:hint="eastAsia"/>
          <w:lang w:eastAsia="zh-CN"/>
        </w:rPr>
        <w:t>CU MCG</w:t>
      </w:r>
      <w:r w:rsidRPr="008C1223">
        <w:rPr>
          <w:rFonts w:eastAsiaTheme="minorEastAsia"/>
          <w:lang w:eastAsia="zh-CN"/>
        </w:rPr>
        <w:t xml:space="preserve"> LTM with </w:t>
      </w:r>
      <w:r w:rsidRPr="008C1223">
        <w:rPr>
          <w:rFonts w:eastAsiaTheme="minorEastAsia" w:hint="eastAsia"/>
          <w:lang w:eastAsia="zh-CN"/>
        </w:rPr>
        <w:t>SN</w:t>
      </w:r>
      <w:r w:rsidRPr="008C1223">
        <w:rPr>
          <w:rFonts w:eastAsiaTheme="minorEastAsia"/>
          <w:lang w:eastAsia="zh-CN"/>
        </w:rPr>
        <w:t xml:space="preserve"> addition</w:t>
      </w:r>
    </w:p>
    <w:p w14:paraId="744CF8E8" w14:textId="77777777" w:rsidR="008C1223" w:rsidRPr="008C1223" w:rsidRDefault="008C1223" w:rsidP="008C1223">
      <w:pPr>
        <w:pStyle w:val="B1"/>
        <w:numPr>
          <w:ilvl w:val="0"/>
          <w:numId w:val="19"/>
        </w:numPr>
        <w:rPr>
          <w:rFonts w:eastAsiaTheme="minorEastAsia"/>
          <w:lang w:eastAsia="zh-CN"/>
        </w:rPr>
      </w:pPr>
      <w:r w:rsidRPr="008C1223">
        <w:rPr>
          <w:rFonts w:eastAsiaTheme="minorEastAsia"/>
          <w:lang w:eastAsia="zh-CN"/>
        </w:rPr>
        <w:t>For SN initiated inter-CU SCG LTM, the source SN initiates the inter-CU SCG LTM preparation procedure by sending a</w:t>
      </w:r>
      <w:r w:rsidRPr="008C1223">
        <w:rPr>
          <w:rFonts w:eastAsiaTheme="minorEastAsia" w:hint="eastAsia"/>
          <w:lang w:eastAsia="zh-CN"/>
        </w:rPr>
        <w:t>n</w:t>
      </w:r>
      <w:r w:rsidRPr="008C1223">
        <w:rPr>
          <w:rFonts w:eastAsiaTheme="minorEastAsia"/>
          <w:lang w:eastAsia="zh-CN"/>
        </w:rPr>
        <w:t xml:space="preserve"> SN Change Required message to the MN. </w:t>
      </w:r>
    </w:p>
    <w:p w14:paraId="47F5E3FA" w14:textId="77777777" w:rsidR="008C1223" w:rsidRPr="008C1223" w:rsidRDefault="008C1223" w:rsidP="008C1223">
      <w:pPr>
        <w:pStyle w:val="B1"/>
        <w:numPr>
          <w:ilvl w:val="0"/>
          <w:numId w:val="19"/>
        </w:numPr>
        <w:rPr>
          <w:rFonts w:eastAsiaTheme="minorEastAsia"/>
          <w:lang w:eastAsia="zh-CN"/>
        </w:rPr>
      </w:pPr>
      <w:r w:rsidRPr="008C1223">
        <w:rPr>
          <w:rFonts w:eastAsiaTheme="minorEastAsia" w:hint="eastAsia"/>
          <w:lang w:eastAsia="zh-CN"/>
        </w:rPr>
        <w:t>T</w:t>
      </w:r>
      <w:r w:rsidRPr="008C1223">
        <w:rPr>
          <w:rFonts w:eastAsiaTheme="minorEastAsia"/>
          <w:lang w:eastAsia="zh-CN"/>
        </w:rPr>
        <w:t>he MN requests each candidate SN to allocate resources for the UE via SN Addition request message.</w:t>
      </w:r>
    </w:p>
    <w:p w14:paraId="3F37C5DD" w14:textId="77777777" w:rsidR="008C1223" w:rsidRPr="008C1223" w:rsidRDefault="008C1223" w:rsidP="008C1223">
      <w:pPr>
        <w:pStyle w:val="B1"/>
        <w:numPr>
          <w:ilvl w:val="0"/>
          <w:numId w:val="19"/>
        </w:numPr>
        <w:rPr>
          <w:rFonts w:eastAsiaTheme="minorEastAsia"/>
          <w:lang w:eastAsia="zh-CN"/>
        </w:rPr>
      </w:pPr>
      <w:r w:rsidRPr="008C1223">
        <w:rPr>
          <w:rFonts w:eastAsiaTheme="minorEastAsia" w:hint="eastAsia"/>
          <w:lang w:eastAsia="zh-CN"/>
        </w:rPr>
        <w:t>Within the list of cells suggested by the source SN,</w:t>
      </w:r>
      <w:r w:rsidRPr="008C1223">
        <w:rPr>
          <w:rFonts w:eastAsiaTheme="minorEastAsia"/>
          <w:lang w:eastAsia="zh-CN"/>
        </w:rPr>
        <w:t xml:space="preserve"> the candidate SN provides the SCG part configuration of each candidate </w:t>
      </w:r>
      <w:proofErr w:type="spellStart"/>
      <w:r w:rsidRPr="008C1223">
        <w:rPr>
          <w:rFonts w:eastAsiaTheme="minorEastAsia"/>
          <w:lang w:eastAsia="zh-CN"/>
        </w:rPr>
        <w:t>PSCell</w:t>
      </w:r>
      <w:proofErr w:type="spellEnd"/>
      <w:r w:rsidRPr="008C1223">
        <w:rPr>
          <w:rFonts w:eastAsiaTheme="minorEastAsia"/>
          <w:lang w:eastAsia="zh-CN"/>
        </w:rPr>
        <w:t xml:space="preserve"> and may also provide the L1 RS (e.g. a list of SSB or a list of CSI-RS) configuration for L1 measurement, early UL sync configuration or TCI-state configuration, to the MN</w:t>
      </w:r>
      <w:r w:rsidRPr="008C1223">
        <w:rPr>
          <w:rFonts w:eastAsiaTheme="minorEastAsia" w:hint="eastAsia"/>
          <w:lang w:eastAsia="zh-CN"/>
        </w:rPr>
        <w:t>,</w:t>
      </w:r>
      <w:r w:rsidRPr="008C1223">
        <w:rPr>
          <w:rFonts w:eastAsiaTheme="minorEastAsia"/>
          <w:lang w:eastAsia="zh-CN"/>
        </w:rPr>
        <w:t xml:space="preserve"> via SN addition request ACK message.</w:t>
      </w:r>
    </w:p>
    <w:p w14:paraId="59AE732B" w14:textId="77777777" w:rsidR="008C1223" w:rsidRPr="008C1223" w:rsidRDefault="008C1223" w:rsidP="008C1223">
      <w:pPr>
        <w:pStyle w:val="B1"/>
        <w:numPr>
          <w:ilvl w:val="0"/>
          <w:numId w:val="19"/>
        </w:numPr>
        <w:rPr>
          <w:rFonts w:eastAsiaTheme="minorEastAsia"/>
          <w:lang w:eastAsia="zh-CN"/>
        </w:rPr>
      </w:pPr>
      <w:proofErr w:type="gramStart"/>
      <w:r w:rsidRPr="008C1223">
        <w:rPr>
          <w:rFonts w:eastAsiaTheme="minorEastAsia"/>
          <w:lang w:eastAsia="zh-CN"/>
        </w:rPr>
        <w:t>In order to</w:t>
      </w:r>
      <w:proofErr w:type="gramEnd"/>
      <w:r w:rsidRPr="008C1223">
        <w:rPr>
          <w:rFonts w:eastAsiaTheme="minorEastAsia"/>
          <w:lang w:eastAsia="zh-CN"/>
        </w:rPr>
        <w:t xml:space="preserve"> support subsequent inter-CU SCG LTM, the MN needs to transfer the common CSI resource configuration and the collected information of candidate cells to the candidate SN(s), via SN modification request message. Accordingly, the candidate SN(s) responds with the updated candidate SCG configuration to the MN via SN modification request ACK message.</w:t>
      </w:r>
    </w:p>
    <w:p w14:paraId="14852831" w14:textId="77777777" w:rsidR="008C1223" w:rsidRPr="008C1223" w:rsidRDefault="008C1223" w:rsidP="008C1223">
      <w:pPr>
        <w:pStyle w:val="B1"/>
        <w:numPr>
          <w:ilvl w:val="0"/>
          <w:numId w:val="19"/>
        </w:numPr>
        <w:rPr>
          <w:rFonts w:eastAsiaTheme="minorEastAsia"/>
          <w:lang w:eastAsia="zh-CN"/>
        </w:rPr>
      </w:pPr>
      <w:r w:rsidRPr="008C1223">
        <w:rPr>
          <w:rFonts w:eastAsiaTheme="minorEastAsia"/>
          <w:lang w:eastAsia="zh-CN"/>
        </w:rPr>
        <w:t xml:space="preserve">The </w:t>
      </w:r>
      <w:r w:rsidRPr="008C1223">
        <w:rPr>
          <w:rFonts w:eastAsiaTheme="minorEastAsia" w:hint="eastAsia"/>
          <w:lang w:eastAsia="zh-CN"/>
        </w:rPr>
        <w:t>C</w:t>
      </w:r>
      <w:r w:rsidRPr="008C1223">
        <w:rPr>
          <w:rFonts w:eastAsiaTheme="minorEastAsia"/>
          <w:lang w:eastAsia="zh-CN"/>
        </w:rPr>
        <w:t xml:space="preserve">ell </w:t>
      </w:r>
      <w:r w:rsidRPr="008C1223">
        <w:rPr>
          <w:rFonts w:eastAsiaTheme="minorEastAsia" w:hint="eastAsia"/>
          <w:lang w:eastAsia="zh-CN"/>
        </w:rPr>
        <w:t>S</w:t>
      </w:r>
      <w:r w:rsidRPr="008C1223">
        <w:rPr>
          <w:rFonts w:eastAsiaTheme="minorEastAsia"/>
          <w:lang w:eastAsia="zh-CN"/>
        </w:rPr>
        <w:t xml:space="preserve">witch </w:t>
      </w:r>
      <w:r w:rsidRPr="008C1223">
        <w:rPr>
          <w:rFonts w:eastAsiaTheme="minorEastAsia" w:hint="eastAsia"/>
          <w:lang w:eastAsia="zh-CN"/>
        </w:rPr>
        <w:t>N</w:t>
      </w:r>
      <w:r w:rsidRPr="008C1223">
        <w:rPr>
          <w:rFonts w:eastAsiaTheme="minorEastAsia"/>
          <w:lang w:eastAsia="zh-CN"/>
        </w:rPr>
        <w:t xml:space="preserve">otification </w:t>
      </w:r>
      <w:r w:rsidRPr="008C1223">
        <w:rPr>
          <w:rFonts w:eastAsiaTheme="minorEastAsia" w:hint="eastAsia"/>
          <w:lang w:eastAsia="zh-CN"/>
        </w:rPr>
        <w:t>message</w:t>
      </w:r>
      <w:r w:rsidRPr="008C1223">
        <w:rPr>
          <w:rFonts w:eastAsiaTheme="minorEastAsia"/>
          <w:lang w:eastAsia="zh-CN"/>
        </w:rPr>
        <w:t xml:space="preserve"> can be </w:t>
      </w:r>
      <w:r w:rsidRPr="008C1223">
        <w:rPr>
          <w:rFonts w:eastAsiaTheme="minorEastAsia" w:hint="eastAsia"/>
          <w:lang w:eastAsia="zh-CN"/>
        </w:rPr>
        <w:t>reused</w:t>
      </w:r>
      <w:r w:rsidRPr="008C1223">
        <w:rPr>
          <w:rFonts w:eastAsiaTheme="minorEastAsia"/>
          <w:lang w:eastAsia="zh-CN"/>
        </w:rPr>
        <w:t xml:space="preserve"> </w:t>
      </w:r>
      <w:r w:rsidRPr="008C1223">
        <w:rPr>
          <w:rFonts w:eastAsiaTheme="minorEastAsia" w:hint="eastAsia"/>
          <w:lang w:eastAsia="zh-CN"/>
        </w:rPr>
        <w:t>f</w:t>
      </w:r>
      <w:r w:rsidRPr="008C1223">
        <w:rPr>
          <w:rFonts w:eastAsiaTheme="minorEastAsia"/>
          <w:lang w:eastAsia="zh-CN"/>
        </w:rPr>
        <w:t>rom the source SN to the target SN via the MN.</w:t>
      </w:r>
      <w:r w:rsidRPr="008C1223">
        <w:rPr>
          <w:rFonts w:eastAsiaTheme="minorEastAsia" w:hint="eastAsia"/>
          <w:lang w:eastAsia="zh-CN"/>
        </w:rPr>
        <w:t xml:space="preserve"> </w:t>
      </w:r>
    </w:p>
    <w:p w14:paraId="5363A509" w14:textId="77777777" w:rsidR="008C1223" w:rsidRPr="008C1223" w:rsidRDefault="008C1223" w:rsidP="008C1223">
      <w:pPr>
        <w:pStyle w:val="B1"/>
        <w:numPr>
          <w:ilvl w:val="0"/>
          <w:numId w:val="19"/>
        </w:numPr>
        <w:rPr>
          <w:rFonts w:eastAsiaTheme="minorEastAsia"/>
          <w:lang w:eastAsia="zh-CN"/>
        </w:rPr>
      </w:pPr>
      <w:r w:rsidRPr="008C1223">
        <w:rPr>
          <w:rFonts w:eastAsiaTheme="minorEastAsia"/>
          <w:lang w:eastAsia="zh-CN"/>
        </w:rPr>
        <w:t>TP R3-2</w:t>
      </w:r>
      <w:r w:rsidRPr="008C1223">
        <w:rPr>
          <w:rFonts w:eastAsiaTheme="minorEastAsia" w:hint="eastAsia"/>
          <w:lang w:eastAsia="zh-CN"/>
        </w:rPr>
        <w:t>50885</w:t>
      </w:r>
      <w:r w:rsidRPr="008C1223">
        <w:rPr>
          <w:rFonts w:eastAsiaTheme="minorEastAsia"/>
          <w:lang w:eastAsia="zh-CN"/>
        </w:rPr>
        <w:t xml:space="preserve"> for BLCR TS38.</w:t>
      </w:r>
      <w:r w:rsidRPr="008C1223">
        <w:rPr>
          <w:rFonts w:eastAsiaTheme="minorEastAsia" w:hint="eastAsia"/>
          <w:lang w:eastAsia="zh-CN"/>
        </w:rPr>
        <w:t>300</w:t>
      </w:r>
      <w:r w:rsidRPr="008C1223">
        <w:rPr>
          <w:rFonts w:eastAsiaTheme="minorEastAsia"/>
          <w:lang w:eastAsia="zh-CN"/>
        </w:rPr>
        <w:t xml:space="preserve"> is agreed</w:t>
      </w:r>
      <w:r w:rsidRPr="008C1223">
        <w:rPr>
          <w:rFonts w:eastAsiaTheme="minorEastAsia" w:hint="eastAsia"/>
          <w:lang w:eastAsia="zh-CN"/>
        </w:rPr>
        <w:t xml:space="preserve">; </w:t>
      </w:r>
      <w:r w:rsidRPr="008C1223">
        <w:rPr>
          <w:rFonts w:eastAsiaTheme="minorEastAsia"/>
          <w:lang w:eastAsia="zh-CN"/>
        </w:rPr>
        <w:t>TP R3-2</w:t>
      </w:r>
      <w:r w:rsidRPr="008C1223">
        <w:rPr>
          <w:rFonts w:eastAsiaTheme="minorEastAsia" w:hint="eastAsia"/>
          <w:lang w:eastAsia="zh-CN"/>
        </w:rPr>
        <w:t>50892</w:t>
      </w:r>
      <w:r w:rsidRPr="008C1223">
        <w:rPr>
          <w:rFonts w:eastAsiaTheme="minorEastAsia"/>
          <w:lang w:eastAsia="zh-CN"/>
        </w:rPr>
        <w:t xml:space="preserve"> for BLCR TS38.423 is agreed</w:t>
      </w:r>
      <w:r w:rsidRPr="008C1223">
        <w:rPr>
          <w:rFonts w:eastAsiaTheme="minorEastAsia" w:hint="eastAsia"/>
          <w:lang w:eastAsia="zh-CN"/>
        </w:rPr>
        <w:t xml:space="preserve">; </w:t>
      </w:r>
      <w:r w:rsidRPr="008C1223">
        <w:rPr>
          <w:rFonts w:eastAsiaTheme="minorEastAsia"/>
          <w:lang w:eastAsia="zh-CN"/>
        </w:rPr>
        <w:t>TP R3-2</w:t>
      </w:r>
      <w:r w:rsidRPr="008C1223">
        <w:rPr>
          <w:rFonts w:eastAsiaTheme="minorEastAsia" w:hint="eastAsia"/>
          <w:lang w:eastAsia="zh-CN"/>
        </w:rPr>
        <w:t>50884</w:t>
      </w:r>
      <w:r w:rsidRPr="008C1223">
        <w:rPr>
          <w:rFonts w:eastAsiaTheme="minorEastAsia"/>
          <w:lang w:eastAsia="zh-CN"/>
        </w:rPr>
        <w:t xml:space="preserve"> for BLCR TS38.4</w:t>
      </w:r>
      <w:r w:rsidRPr="008C1223">
        <w:rPr>
          <w:rFonts w:eastAsiaTheme="minorEastAsia" w:hint="eastAsia"/>
          <w:lang w:eastAsia="zh-CN"/>
        </w:rPr>
        <w:t>73</w:t>
      </w:r>
      <w:r w:rsidRPr="008C1223">
        <w:rPr>
          <w:rFonts w:eastAsiaTheme="minorEastAsia"/>
          <w:lang w:eastAsia="zh-CN"/>
        </w:rPr>
        <w:t xml:space="preserve"> is agreed</w:t>
      </w:r>
      <w:r w:rsidRPr="008C1223">
        <w:rPr>
          <w:rFonts w:eastAsiaTheme="minorEastAsia" w:hint="eastAsia"/>
          <w:lang w:eastAsia="zh-CN"/>
        </w:rPr>
        <w:t xml:space="preserve">; </w:t>
      </w:r>
      <w:r w:rsidRPr="008C1223">
        <w:rPr>
          <w:rFonts w:eastAsiaTheme="minorEastAsia"/>
          <w:lang w:eastAsia="zh-CN"/>
        </w:rPr>
        <w:t>TP R3-2</w:t>
      </w:r>
      <w:r w:rsidRPr="008C1223">
        <w:rPr>
          <w:rFonts w:eastAsiaTheme="minorEastAsia" w:hint="eastAsia"/>
          <w:lang w:eastAsia="zh-CN"/>
        </w:rPr>
        <w:t>50904</w:t>
      </w:r>
      <w:r w:rsidRPr="008C1223">
        <w:rPr>
          <w:rFonts w:eastAsiaTheme="minorEastAsia"/>
          <w:lang w:eastAsia="zh-CN"/>
        </w:rPr>
        <w:t xml:space="preserve"> for BLCR TS3</w:t>
      </w:r>
      <w:r w:rsidRPr="008C1223">
        <w:rPr>
          <w:rFonts w:eastAsiaTheme="minorEastAsia" w:hint="eastAsia"/>
          <w:lang w:eastAsia="zh-CN"/>
        </w:rPr>
        <w:t>7.483</w:t>
      </w:r>
      <w:r w:rsidRPr="008C1223">
        <w:rPr>
          <w:rFonts w:eastAsiaTheme="minorEastAsia"/>
          <w:lang w:eastAsia="zh-CN"/>
        </w:rPr>
        <w:t xml:space="preserve"> is agreed</w:t>
      </w:r>
      <w:r w:rsidRPr="008C1223">
        <w:rPr>
          <w:rFonts w:eastAsiaTheme="minorEastAsia" w:hint="eastAsia"/>
          <w:lang w:eastAsia="zh-CN"/>
        </w:rPr>
        <w:t xml:space="preserve">; </w:t>
      </w:r>
      <w:r w:rsidRPr="008C1223">
        <w:rPr>
          <w:rFonts w:eastAsiaTheme="minorEastAsia"/>
          <w:lang w:eastAsia="zh-CN"/>
        </w:rPr>
        <w:t>TP R3-2</w:t>
      </w:r>
      <w:r w:rsidRPr="008C1223">
        <w:rPr>
          <w:rFonts w:eastAsiaTheme="minorEastAsia" w:hint="eastAsia"/>
          <w:lang w:eastAsia="zh-CN"/>
        </w:rPr>
        <w:t>50896</w:t>
      </w:r>
      <w:r w:rsidRPr="008C1223">
        <w:rPr>
          <w:rFonts w:eastAsiaTheme="minorEastAsia"/>
          <w:lang w:eastAsia="zh-CN"/>
        </w:rPr>
        <w:t xml:space="preserve"> for BLCR TS3</w:t>
      </w:r>
      <w:r w:rsidRPr="008C1223">
        <w:rPr>
          <w:rFonts w:eastAsiaTheme="minorEastAsia" w:hint="eastAsia"/>
          <w:lang w:eastAsia="zh-CN"/>
        </w:rPr>
        <w:t>7.340</w:t>
      </w:r>
      <w:r w:rsidRPr="008C1223">
        <w:rPr>
          <w:rFonts w:eastAsiaTheme="minorEastAsia"/>
          <w:lang w:eastAsia="zh-CN"/>
        </w:rPr>
        <w:t xml:space="preserve"> is agreed.</w:t>
      </w:r>
    </w:p>
    <w:p w14:paraId="30BF1DD1" w14:textId="77777777" w:rsidR="008C1223" w:rsidRPr="008C1223" w:rsidRDefault="008C1223" w:rsidP="008C1223">
      <w:pPr>
        <w:pStyle w:val="B1"/>
        <w:ind w:left="0" w:firstLine="0"/>
        <w:rPr>
          <w:rFonts w:eastAsiaTheme="minorEastAsia"/>
          <w:b/>
          <w:bCs/>
          <w:lang w:eastAsia="zh-CN"/>
        </w:rPr>
      </w:pPr>
      <w:r w:rsidRPr="008C1223">
        <w:rPr>
          <w:rFonts w:eastAsiaTheme="minorEastAsia"/>
          <w:b/>
          <w:bCs/>
          <w:lang w:eastAsia="zh-CN"/>
        </w:rPr>
        <w:t>F</w:t>
      </w:r>
      <w:r w:rsidRPr="008C1223">
        <w:rPr>
          <w:rFonts w:eastAsiaTheme="minorEastAsia" w:hint="eastAsia"/>
          <w:b/>
          <w:bCs/>
          <w:lang w:eastAsia="zh-CN"/>
        </w:rPr>
        <w:t>or Conditional LTM:</w:t>
      </w:r>
    </w:p>
    <w:p w14:paraId="2EE7A2B5" w14:textId="77777777" w:rsidR="008C1223" w:rsidRPr="008C1223" w:rsidRDefault="008C1223" w:rsidP="008C1223">
      <w:pPr>
        <w:pStyle w:val="B1"/>
        <w:numPr>
          <w:ilvl w:val="0"/>
          <w:numId w:val="19"/>
        </w:numPr>
        <w:rPr>
          <w:rFonts w:eastAsiaTheme="minorEastAsia"/>
          <w:lang w:eastAsia="zh-CN"/>
        </w:rPr>
      </w:pPr>
      <w:r w:rsidRPr="008C1223">
        <w:rPr>
          <w:rFonts w:eastAsiaTheme="minorEastAsia"/>
          <w:lang w:eastAsia="zh-CN"/>
        </w:rPr>
        <w:t>The CU decides to configure C-LTM.</w:t>
      </w:r>
    </w:p>
    <w:p w14:paraId="0759D40C" w14:textId="77777777" w:rsidR="008C1223" w:rsidRPr="008C1223" w:rsidRDefault="008C1223" w:rsidP="008C1223">
      <w:pPr>
        <w:pStyle w:val="B1"/>
        <w:numPr>
          <w:ilvl w:val="0"/>
          <w:numId w:val="19"/>
        </w:numPr>
        <w:rPr>
          <w:rFonts w:eastAsiaTheme="minorEastAsia"/>
          <w:lang w:eastAsia="zh-CN"/>
        </w:rPr>
      </w:pPr>
      <w:r w:rsidRPr="008C1223">
        <w:rPr>
          <w:rFonts w:eastAsiaTheme="minorEastAsia"/>
          <w:lang w:eastAsia="zh-CN"/>
        </w:rPr>
        <w:t>The CU determines which type of C-LTM to initiate: L1 event-triggered C-LTM or L3 event-triggered C-LTM.</w:t>
      </w:r>
    </w:p>
    <w:p w14:paraId="1C287F1E" w14:textId="77777777" w:rsidR="008C1223" w:rsidRPr="008C1223" w:rsidRDefault="008C1223" w:rsidP="008C1223">
      <w:pPr>
        <w:pStyle w:val="B1"/>
        <w:numPr>
          <w:ilvl w:val="0"/>
          <w:numId w:val="19"/>
        </w:numPr>
        <w:rPr>
          <w:rFonts w:eastAsiaTheme="minorEastAsia"/>
          <w:lang w:eastAsia="zh-CN"/>
        </w:rPr>
      </w:pPr>
      <w:r w:rsidRPr="008C1223">
        <w:rPr>
          <w:rFonts w:eastAsiaTheme="minorEastAsia" w:hint="eastAsia"/>
          <w:lang w:eastAsia="zh-CN"/>
        </w:rPr>
        <w:t xml:space="preserve">Reuse the current LTM preparation procedure (i.e. UE Context Setup/Modification </w:t>
      </w:r>
      <w:r w:rsidRPr="008C1223">
        <w:rPr>
          <w:rFonts w:eastAsiaTheme="minorEastAsia"/>
          <w:lang w:eastAsia="zh-CN"/>
        </w:rPr>
        <w:t>procedure</w:t>
      </w:r>
      <w:r w:rsidRPr="008C1223">
        <w:rPr>
          <w:rFonts w:eastAsiaTheme="minorEastAsia" w:hint="eastAsia"/>
          <w:lang w:eastAsia="zh-CN"/>
        </w:rPr>
        <w:t xml:space="preserve">) </w:t>
      </w:r>
      <w:r w:rsidRPr="008C1223">
        <w:rPr>
          <w:rFonts w:eastAsiaTheme="minorEastAsia"/>
          <w:lang w:eastAsia="zh-CN"/>
        </w:rPr>
        <w:t xml:space="preserve">for DU </w:t>
      </w:r>
      <w:r w:rsidRPr="008C1223">
        <w:rPr>
          <w:rFonts w:eastAsiaTheme="minorEastAsia" w:hint="eastAsia"/>
          <w:lang w:eastAsia="zh-CN"/>
        </w:rPr>
        <w:t xml:space="preserve">to generate the </w:t>
      </w:r>
      <w:r w:rsidRPr="008C1223">
        <w:rPr>
          <w:rFonts w:eastAsiaTheme="minorEastAsia"/>
          <w:lang w:eastAsia="zh-CN"/>
        </w:rPr>
        <w:t>C-LTM L1 execution condition</w:t>
      </w:r>
      <w:r w:rsidRPr="008C1223">
        <w:rPr>
          <w:rFonts w:eastAsiaTheme="minorEastAsia" w:hint="eastAsia"/>
          <w:lang w:eastAsia="zh-CN"/>
        </w:rPr>
        <w:t>.</w:t>
      </w:r>
    </w:p>
    <w:p w14:paraId="58A1628F" w14:textId="77777777" w:rsidR="008C1223" w:rsidRPr="008C1223" w:rsidRDefault="008C1223" w:rsidP="008C1223">
      <w:pPr>
        <w:pStyle w:val="B1"/>
        <w:numPr>
          <w:ilvl w:val="0"/>
          <w:numId w:val="19"/>
        </w:numPr>
        <w:rPr>
          <w:rFonts w:eastAsiaTheme="minorEastAsia"/>
          <w:lang w:eastAsia="zh-CN"/>
        </w:rPr>
      </w:pPr>
      <w:r w:rsidRPr="008C1223">
        <w:rPr>
          <w:rFonts w:eastAsiaTheme="minorEastAsia"/>
          <w:lang w:eastAsia="zh-CN"/>
        </w:rPr>
        <w:t xml:space="preserve">UE </w:t>
      </w:r>
      <w:r w:rsidRPr="008C1223">
        <w:rPr>
          <w:rFonts w:eastAsiaTheme="minorEastAsia" w:hint="eastAsia"/>
          <w:lang w:eastAsia="zh-CN"/>
        </w:rPr>
        <w:t>Context Setup</w:t>
      </w:r>
      <w:r w:rsidRPr="008C1223">
        <w:rPr>
          <w:rFonts w:eastAsiaTheme="minorEastAsia"/>
          <w:lang w:eastAsia="zh-CN"/>
        </w:rPr>
        <w:t xml:space="preserve"> procedure for the candidate DU to </w:t>
      </w:r>
      <w:r w:rsidRPr="008C1223">
        <w:rPr>
          <w:rFonts w:eastAsiaTheme="minorEastAsia" w:hint="eastAsia"/>
          <w:lang w:eastAsia="zh-CN"/>
        </w:rPr>
        <w:t>generate the</w:t>
      </w:r>
      <w:r w:rsidRPr="008C1223">
        <w:rPr>
          <w:rFonts w:eastAsiaTheme="minorEastAsia"/>
          <w:lang w:eastAsia="zh-CN"/>
        </w:rPr>
        <w:t xml:space="preserve"> subsequent</w:t>
      </w:r>
      <w:r w:rsidRPr="008C1223">
        <w:rPr>
          <w:rFonts w:eastAsiaTheme="minorEastAsia" w:hint="eastAsia"/>
          <w:lang w:eastAsia="zh-CN"/>
        </w:rPr>
        <w:t xml:space="preserve"> </w:t>
      </w:r>
      <w:r w:rsidRPr="008C1223">
        <w:rPr>
          <w:rFonts w:eastAsiaTheme="minorEastAsia"/>
          <w:lang w:eastAsia="zh-CN"/>
        </w:rPr>
        <w:t>C-LTM L1 execution condition</w:t>
      </w:r>
      <w:r w:rsidRPr="008C1223">
        <w:rPr>
          <w:rFonts w:eastAsiaTheme="minorEastAsia" w:hint="eastAsia"/>
          <w:lang w:eastAsia="zh-CN"/>
        </w:rPr>
        <w:t>.</w:t>
      </w:r>
    </w:p>
    <w:p w14:paraId="424EFEC9" w14:textId="77777777" w:rsidR="008C1223" w:rsidRPr="008C1223" w:rsidRDefault="008C1223" w:rsidP="008C1223">
      <w:pPr>
        <w:pStyle w:val="B1"/>
        <w:numPr>
          <w:ilvl w:val="0"/>
          <w:numId w:val="19"/>
        </w:numPr>
        <w:rPr>
          <w:rFonts w:eastAsiaTheme="minorEastAsia"/>
          <w:lang w:eastAsia="zh-CN"/>
        </w:rPr>
      </w:pPr>
      <w:r w:rsidRPr="008C1223">
        <w:rPr>
          <w:rFonts w:eastAsiaTheme="minorEastAsia"/>
          <w:lang w:eastAsia="zh-CN"/>
        </w:rPr>
        <w:t xml:space="preserve">UE </w:t>
      </w:r>
      <w:r w:rsidRPr="008C1223">
        <w:rPr>
          <w:rFonts w:eastAsiaTheme="minorEastAsia" w:hint="eastAsia"/>
          <w:lang w:eastAsia="zh-CN"/>
        </w:rPr>
        <w:t>Context Modification</w:t>
      </w:r>
      <w:r w:rsidRPr="008C1223">
        <w:rPr>
          <w:rFonts w:eastAsiaTheme="minorEastAsia"/>
          <w:lang w:eastAsia="zh-CN"/>
        </w:rPr>
        <w:t xml:space="preserve"> procedure for the source DU to </w:t>
      </w:r>
      <w:r w:rsidRPr="008C1223">
        <w:rPr>
          <w:rFonts w:eastAsiaTheme="minorEastAsia" w:hint="eastAsia"/>
          <w:lang w:eastAsia="zh-CN"/>
        </w:rPr>
        <w:t xml:space="preserve">generate the </w:t>
      </w:r>
      <w:r w:rsidRPr="008C1223">
        <w:rPr>
          <w:rFonts w:eastAsiaTheme="minorEastAsia"/>
          <w:lang w:eastAsia="zh-CN"/>
        </w:rPr>
        <w:t>C-LTM L1 execution condition</w:t>
      </w:r>
      <w:r w:rsidRPr="008C1223">
        <w:rPr>
          <w:rFonts w:eastAsiaTheme="minorEastAsia" w:hint="eastAsia"/>
          <w:lang w:eastAsia="zh-CN"/>
        </w:rPr>
        <w:t>.</w:t>
      </w:r>
    </w:p>
    <w:p w14:paraId="6B914201" w14:textId="77777777" w:rsidR="008C1223" w:rsidRPr="008C1223" w:rsidRDefault="008C1223" w:rsidP="008C1223">
      <w:pPr>
        <w:pStyle w:val="B1"/>
        <w:numPr>
          <w:ilvl w:val="0"/>
          <w:numId w:val="19"/>
        </w:numPr>
        <w:rPr>
          <w:rFonts w:eastAsiaTheme="minorEastAsia"/>
          <w:lang w:eastAsia="zh-CN"/>
        </w:rPr>
      </w:pPr>
      <w:r w:rsidRPr="008C1223">
        <w:rPr>
          <w:rFonts w:eastAsiaTheme="minorEastAsia"/>
          <w:lang w:eastAsia="zh-CN"/>
        </w:rPr>
        <w:t xml:space="preserve">Indicator for C-LTM shall be added in the UE CONTEXT SETUP/MODIFICATION REQUEST message. </w:t>
      </w:r>
    </w:p>
    <w:p w14:paraId="3E9E0A2A" w14:textId="77777777" w:rsidR="008C1223" w:rsidRPr="008C1223" w:rsidRDefault="008C1223" w:rsidP="008C1223">
      <w:pPr>
        <w:pStyle w:val="B1"/>
        <w:numPr>
          <w:ilvl w:val="0"/>
          <w:numId w:val="19"/>
        </w:numPr>
        <w:rPr>
          <w:rFonts w:eastAsiaTheme="minorEastAsia"/>
          <w:lang w:eastAsia="zh-CN"/>
        </w:rPr>
      </w:pPr>
      <w:r w:rsidRPr="008C1223">
        <w:rPr>
          <w:rFonts w:eastAsiaTheme="minorEastAsia"/>
          <w:lang w:eastAsia="zh-CN"/>
        </w:rPr>
        <w:lastRenderedPageBreak/>
        <w:t>For L1 measurement-based C-LTM, to support Early Sync, the existing F1: DU-CU/ CU-DU TA Information Transfer is reused.</w:t>
      </w:r>
    </w:p>
    <w:p w14:paraId="4FF8B304" w14:textId="77777777" w:rsidR="008C1223" w:rsidRPr="008C1223" w:rsidRDefault="008C1223" w:rsidP="008C1223">
      <w:pPr>
        <w:pStyle w:val="B1"/>
        <w:numPr>
          <w:ilvl w:val="0"/>
          <w:numId w:val="19"/>
        </w:numPr>
        <w:rPr>
          <w:rFonts w:eastAsiaTheme="minorEastAsia"/>
          <w:lang w:eastAsia="zh-CN"/>
        </w:rPr>
      </w:pPr>
      <w:r w:rsidRPr="008C1223">
        <w:rPr>
          <w:rFonts w:eastAsiaTheme="minorEastAsia"/>
          <w:lang w:eastAsia="zh-CN"/>
        </w:rPr>
        <w:t>TP R3-2</w:t>
      </w:r>
      <w:r w:rsidRPr="008C1223">
        <w:rPr>
          <w:rFonts w:eastAsiaTheme="minorEastAsia" w:hint="eastAsia"/>
          <w:lang w:eastAsia="zh-CN"/>
        </w:rPr>
        <w:t>50915</w:t>
      </w:r>
      <w:r w:rsidRPr="008C1223">
        <w:rPr>
          <w:rFonts w:eastAsiaTheme="minorEastAsia"/>
          <w:lang w:eastAsia="zh-CN"/>
        </w:rPr>
        <w:t xml:space="preserve"> for BLCR TS38.</w:t>
      </w:r>
      <w:r w:rsidRPr="008C1223">
        <w:rPr>
          <w:rFonts w:eastAsiaTheme="minorEastAsia" w:hint="eastAsia"/>
          <w:lang w:eastAsia="zh-CN"/>
        </w:rPr>
        <w:t>401</w:t>
      </w:r>
      <w:r w:rsidRPr="008C1223">
        <w:rPr>
          <w:rFonts w:eastAsiaTheme="minorEastAsia"/>
          <w:lang w:eastAsia="zh-CN"/>
        </w:rPr>
        <w:t xml:space="preserve"> is </w:t>
      </w:r>
      <w:proofErr w:type="gramStart"/>
      <w:r w:rsidRPr="008C1223">
        <w:rPr>
          <w:rFonts w:eastAsiaTheme="minorEastAsia"/>
          <w:lang w:eastAsia="zh-CN"/>
        </w:rPr>
        <w:t>agreed</w:t>
      </w:r>
      <w:r w:rsidRPr="008C1223">
        <w:rPr>
          <w:rFonts w:eastAsiaTheme="minorEastAsia" w:hint="eastAsia"/>
          <w:lang w:eastAsia="zh-CN"/>
        </w:rPr>
        <w:t>;</w:t>
      </w:r>
      <w:proofErr w:type="gramEnd"/>
    </w:p>
    <w:p w14:paraId="12F87E6B" w14:textId="77777777" w:rsidR="008C1223" w:rsidRPr="008C1223" w:rsidRDefault="008C1223" w:rsidP="008C1223">
      <w:pPr>
        <w:pStyle w:val="Heading4"/>
        <w:rPr>
          <w:rFonts w:eastAsiaTheme="minorEastAsia"/>
          <w:lang w:eastAsia="zh-CN"/>
        </w:rPr>
      </w:pPr>
      <w:r w:rsidRPr="008C1223">
        <w:rPr>
          <w:lang w:eastAsia="ja-JP"/>
        </w:rPr>
        <w:t>2.3.2</w:t>
      </w:r>
      <w:r w:rsidRPr="008C1223">
        <w:rPr>
          <w:lang w:eastAsia="ja-JP"/>
        </w:rPr>
        <w:tab/>
        <w:t>Remaining Open issues</w:t>
      </w:r>
    </w:p>
    <w:p w14:paraId="621679CE" w14:textId="77777777" w:rsidR="008C1223" w:rsidRPr="008C1223" w:rsidRDefault="008C1223" w:rsidP="008C1223">
      <w:pPr>
        <w:pStyle w:val="B1"/>
        <w:numPr>
          <w:ilvl w:val="0"/>
          <w:numId w:val="19"/>
        </w:numPr>
        <w:rPr>
          <w:rFonts w:eastAsiaTheme="minorEastAsia"/>
          <w:lang w:eastAsia="zh-CN"/>
        </w:rPr>
      </w:pPr>
      <w:r w:rsidRPr="008C1223">
        <w:rPr>
          <w:rFonts w:eastAsiaTheme="minorEastAsia"/>
          <w:lang w:eastAsia="zh-CN"/>
        </w:rPr>
        <w:t>F</w:t>
      </w:r>
      <w:r w:rsidRPr="008C1223">
        <w:rPr>
          <w:rFonts w:eastAsiaTheme="minorEastAsia" w:hint="eastAsia"/>
          <w:lang w:eastAsia="zh-CN"/>
        </w:rPr>
        <w:t xml:space="preserve">or reference configuration, </w:t>
      </w:r>
      <w:r w:rsidRPr="008C1223">
        <w:rPr>
          <w:rFonts w:eastAsiaTheme="minorEastAsia"/>
          <w:lang w:eastAsia="zh-CN"/>
        </w:rPr>
        <w:t>FFS on whether the source gNB can request a candidate gNB to provide a reference configuration.</w:t>
      </w:r>
    </w:p>
    <w:p w14:paraId="134BB0C0" w14:textId="77777777" w:rsidR="008C1223" w:rsidRPr="008C1223" w:rsidRDefault="008C1223" w:rsidP="008C1223">
      <w:pPr>
        <w:pStyle w:val="B1"/>
        <w:numPr>
          <w:ilvl w:val="0"/>
          <w:numId w:val="19"/>
        </w:numPr>
        <w:rPr>
          <w:rFonts w:eastAsiaTheme="minorEastAsia"/>
          <w:lang w:eastAsia="zh-CN"/>
        </w:rPr>
      </w:pPr>
      <w:r w:rsidRPr="008C1223">
        <w:rPr>
          <w:rFonts w:eastAsiaTheme="minorEastAsia"/>
          <w:lang w:eastAsia="zh-CN"/>
        </w:rPr>
        <w:t xml:space="preserve">The detailed IE </w:t>
      </w:r>
      <w:r w:rsidRPr="008C1223">
        <w:rPr>
          <w:rFonts w:eastAsiaTheme="minorEastAsia" w:hint="eastAsia"/>
          <w:lang w:eastAsia="zh-CN"/>
        </w:rPr>
        <w:t xml:space="preserve">in the </w:t>
      </w:r>
      <w:r w:rsidRPr="008C1223">
        <w:rPr>
          <w:rFonts w:eastAsiaTheme="minorEastAsia"/>
          <w:lang w:eastAsia="zh-CN"/>
        </w:rPr>
        <w:t xml:space="preserve">Cell Switch Notification message </w:t>
      </w:r>
      <w:r w:rsidRPr="008C1223">
        <w:rPr>
          <w:rFonts w:eastAsiaTheme="minorEastAsia" w:hint="eastAsia"/>
          <w:lang w:eastAsia="zh-CN"/>
        </w:rPr>
        <w:t>to be used f</w:t>
      </w:r>
      <w:r w:rsidRPr="008C1223">
        <w:rPr>
          <w:rFonts w:eastAsiaTheme="minorEastAsia"/>
          <w:lang w:eastAsia="zh-CN"/>
        </w:rPr>
        <w:t>rom the source SN to the target SN via the MN</w:t>
      </w:r>
      <w:r w:rsidRPr="008C1223">
        <w:rPr>
          <w:rFonts w:eastAsiaTheme="minorEastAsia" w:hint="eastAsia"/>
          <w:lang w:eastAsia="zh-CN"/>
        </w:rPr>
        <w:t xml:space="preserve"> </w:t>
      </w:r>
      <w:r w:rsidRPr="008C1223">
        <w:rPr>
          <w:rFonts w:eastAsiaTheme="minorEastAsia"/>
          <w:lang w:eastAsia="zh-CN"/>
        </w:rPr>
        <w:t>can be further discussed.</w:t>
      </w:r>
    </w:p>
    <w:p w14:paraId="59C87237" w14:textId="77777777" w:rsidR="008C1223" w:rsidRPr="008C1223" w:rsidRDefault="008C1223" w:rsidP="008C1223">
      <w:pPr>
        <w:pStyle w:val="B1"/>
        <w:numPr>
          <w:ilvl w:val="0"/>
          <w:numId w:val="19"/>
        </w:numPr>
        <w:rPr>
          <w:rFonts w:eastAsiaTheme="minorEastAsia"/>
          <w:lang w:eastAsia="zh-CN"/>
        </w:rPr>
      </w:pPr>
      <w:bookmarkStart w:id="1" w:name="OLE_LINK3"/>
      <w:r w:rsidRPr="008C1223">
        <w:rPr>
          <w:rFonts w:eastAsiaTheme="minorEastAsia" w:hint="eastAsia"/>
          <w:lang w:eastAsia="zh-CN"/>
        </w:rPr>
        <w:t xml:space="preserve">FFS </w:t>
      </w:r>
      <w:r w:rsidRPr="008C1223">
        <w:rPr>
          <w:rFonts w:eastAsiaTheme="minorEastAsia"/>
          <w:lang w:eastAsia="zh-CN"/>
        </w:rPr>
        <w:t>on the</w:t>
      </w:r>
      <w:r w:rsidRPr="008C1223">
        <w:rPr>
          <w:rFonts w:eastAsiaTheme="minorEastAsia" w:hint="eastAsia"/>
          <w:lang w:eastAsia="zh-CN"/>
        </w:rPr>
        <w:t xml:space="preserve"> class-1 </w:t>
      </w:r>
      <w:r w:rsidRPr="008C1223">
        <w:rPr>
          <w:rFonts w:eastAsiaTheme="minorEastAsia"/>
          <w:lang w:eastAsia="zh-CN"/>
        </w:rPr>
        <w:t>procedure</w:t>
      </w:r>
      <w:r w:rsidRPr="008C1223">
        <w:rPr>
          <w:rFonts w:eastAsiaTheme="minorEastAsia" w:hint="eastAsia"/>
          <w:lang w:eastAsia="zh-CN"/>
        </w:rPr>
        <w:t xml:space="preserve"> to be used for </w:t>
      </w:r>
      <w:r w:rsidRPr="008C1223">
        <w:rPr>
          <w:rFonts w:eastAsiaTheme="minorEastAsia"/>
          <w:lang w:eastAsia="zh-CN"/>
        </w:rPr>
        <w:t>activation/deactivation of the Semi-Persistent CSI-RS transmission</w:t>
      </w:r>
      <w:r w:rsidRPr="008C1223">
        <w:rPr>
          <w:rFonts w:eastAsiaTheme="minorEastAsia" w:hint="eastAsia"/>
          <w:lang w:eastAsia="zh-CN"/>
        </w:rPr>
        <w:t xml:space="preserve"> f</w:t>
      </w:r>
      <w:r w:rsidRPr="008C1223">
        <w:rPr>
          <w:rFonts w:eastAsiaTheme="minorEastAsia"/>
          <w:lang w:eastAsia="zh-CN"/>
        </w:rPr>
        <w:t>rom the source gNB-DU/source gNB.</w:t>
      </w:r>
    </w:p>
    <w:p w14:paraId="79D29838" w14:textId="77777777" w:rsidR="008C1223" w:rsidRPr="008C1223" w:rsidRDefault="008C1223" w:rsidP="008C1223">
      <w:pPr>
        <w:pStyle w:val="B1"/>
        <w:numPr>
          <w:ilvl w:val="0"/>
          <w:numId w:val="19"/>
        </w:numPr>
        <w:rPr>
          <w:rFonts w:eastAsiaTheme="minorEastAsia"/>
          <w:lang w:eastAsia="zh-CN"/>
        </w:rPr>
      </w:pPr>
      <w:r w:rsidRPr="008C1223">
        <w:rPr>
          <w:rFonts w:eastAsiaTheme="minorEastAsia" w:hint="eastAsia"/>
          <w:lang w:eastAsia="zh-CN"/>
        </w:rPr>
        <w:t xml:space="preserve">FFS on the detail </w:t>
      </w:r>
      <w:r w:rsidRPr="008C1223">
        <w:rPr>
          <w:rFonts w:eastAsiaTheme="minorEastAsia"/>
          <w:lang w:eastAsia="zh-CN"/>
        </w:rPr>
        <w:t>procedure</w:t>
      </w:r>
      <w:r w:rsidRPr="008C1223">
        <w:rPr>
          <w:rFonts w:eastAsiaTheme="minorEastAsia" w:hint="eastAsia"/>
          <w:lang w:eastAsia="zh-CN"/>
        </w:rPr>
        <w:t xml:space="preserve">s to support intra-CU </w:t>
      </w:r>
      <w:r w:rsidRPr="008C1223">
        <w:rPr>
          <w:rFonts w:eastAsiaTheme="minorEastAsia"/>
          <w:lang w:eastAsia="zh-CN"/>
        </w:rPr>
        <w:t>conditional</w:t>
      </w:r>
      <w:r w:rsidRPr="008C1223">
        <w:rPr>
          <w:rFonts w:eastAsiaTheme="minorEastAsia" w:hint="eastAsia"/>
          <w:lang w:eastAsia="zh-CN"/>
        </w:rPr>
        <w:t xml:space="preserve"> LTM.</w:t>
      </w:r>
    </w:p>
    <w:bookmarkEnd w:id="1"/>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251CC3F8" w14:textId="77777777" w:rsidR="00A8118F" w:rsidRPr="00725C2D" w:rsidRDefault="00A8118F" w:rsidP="00A8118F">
      <w:pPr>
        <w:rPr>
          <w:lang w:eastAsia="ja-JP"/>
        </w:rPr>
      </w:pPr>
      <w:r w:rsidRPr="00DD0CF1">
        <w:rPr>
          <w:b/>
          <w:bCs/>
          <w:lang w:eastAsia="ja-JP"/>
        </w:rPr>
        <w:t>Event triggered L1 measurement reporting</w:t>
      </w:r>
    </w:p>
    <w:p w14:paraId="5B96CEDE" w14:textId="77777777" w:rsidR="00A8118F" w:rsidRPr="008611D4" w:rsidRDefault="00A8118F" w:rsidP="00A8118F">
      <w:pPr>
        <w:rPr>
          <w:lang w:eastAsia="ja-JP"/>
        </w:rPr>
      </w:pPr>
      <w:r w:rsidRPr="008611D4">
        <w:rPr>
          <w:lang w:eastAsia="ja-JP"/>
        </w:rPr>
        <w:t>Issue 2-3: impact of time-to-trigger (TTT) on RRM</w:t>
      </w:r>
    </w:p>
    <w:p w14:paraId="438B0951" w14:textId="77777777" w:rsidR="00A8118F" w:rsidRDefault="00A8118F" w:rsidP="00A8118F">
      <w:pPr>
        <w:pStyle w:val="ListParagraph"/>
        <w:widowControl/>
        <w:numPr>
          <w:ilvl w:val="0"/>
          <w:numId w:val="125"/>
        </w:numPr>
        <w:overflowPunct w:val="0"/>
        <w:autoSpaceDE w:val="0"/>
        <w:autoSpaceDN w:val="0"/>
        <w:adjustRightInd w:val="0"/>
        <w:spacing w:after="120"/>
        <w:ind w:leftChars="0"/>
        <w:jc w:val="left"/>
        <w:textAlignment w:val="baseline"/>
        <w:rPr>
          <w:rFonts w:eastAsia="SimSun"/>
          <w:color w:val="000000" w:themeColor="text1"/>
        </w:rPr>
      </w:pPr>
      <w:r w:rsidRPr="008611D4">
        <w:rPr>
          <w:rFonts w:eastAsia="SimSun"/>
          <w:color w:val="000000" w:themeColor="text1"/>
        </w:rPr>
        <w:t xml:space="preserve">No need to explicitly capture TTT in core requirements. </w:t>
      </w:r>
    </w:p>
    <w:p w14:paraId="47F14D21" w14:textId="77777777" w:rsidR="00A8118F" w:rsidRPr="00E5078E" w:rsidRDefault="00A8118F" w:rsidP="00A8118F">
      <w:pPr>
        <w:overflowPunct w:val="0"/>
        <w:autoSpaceDE w:val="0"/>
        <w:autoSpaceDN w:val="0"/>
        <w:adjustRightInd w:val="0"/>
        <w:spacing w:after="120"/>
        <w:textAlignment w:val="baseline"/>
        <w:rPr>
          <w:rFonts w:eastAsia="SimSun"/>
          <w:color w:val="000000" w:themeColor="text1"/>
        </w:rPr>
      </w:pPr>
    </w:p>
    <w:p w14:paraId="0F28C9A0" w14:textId="77777777" w:rsidR="00A8118F" w:rsidRPr="008611D4" w:rsidRDefault="00A8118F" w:rsidP="00A8118F">
      <w:pPr>
        <w:rPr>
          <w:lang w:eastAsia="ja-JP"/>
        </w:rPr>
      </w:pPr>
      <w:r w:rsidRPr="008611D4">
        <w:rPr>
          <w:lang w:eastAsia="ja-JP"/>
        </w:rPr>
        <w:t>Issue 2-8: L1 filtering assumption in event evaluation</w:t>
      </w:r>
    </w:p>
    <w:p w14:paraId="2ACBC26A" w14:textId="77777777" w:rsidR="00A8118F" w:rsidRDefault="00A8118F" w:rsidP="00A8118F">
      <w:pPr>
        <w:numPr>
          <w:ilvl w:val="0"/>
          <w:numId w:val="125"/>
        </w:numPr>
        <w:overflowPunct w:val="0"/>
        <w:autoSpaceDE w:val="0"/>
        <w:autoSpaceDN w:val="0"/>
        <w:adjustRightInd w:val="0"/>
        <w:snapToGrid w:val="0"/>
        <w:spacing w:after="120"/>
        <w:rPr>
          <w:szCs w:val="21"/>
        </w:rPr>
      </w:pPr>
      <w:r w:rsidRPr="008611D4">
        <w:rPr>
          <w:szCs w:val="21"/>
        </w:rPr>
        <w:t xml:space="preserve">RAN4 should start work assuming no L1 filtering. FFS whether to define requirement with L1 filtering assumed, </w:t>
      </w:r>
      <w:proofErr w:type="gramStart"/>
      <w:r w:rsidRPr="008611D4">
        <w:rPr>
          <w:szCs w:val="21"/>
        </w:rPr>
        <w:t>taking into account</w:t>
      </w:r>
      <w:proofErr w:type="gramEnd"/>
      <w:r w:rsidRPr="008611D4">
        <w:rPr>
          <w:szCs w:val="21"/>
        </w:rPr>
        <w:t xml:space="preserve"> the progress in RAN1/2.</w:t>
      </w:r>
    </w:p>
    <w:p w14:paraId="65EE1454" w14:textId="77777777" w:rsidR="00A8118F" w:rsidRPr="008611D4" w:rsidRDefault="00A8118F" w:rsidP="00A8118F">
      <w:pPr>
        <w:overflowPunct w:val="0"/>
        <w:autoSpaceDE w:val="0"/>
        <w:autoSpaceDN w:val="0"/>
        <w:adjustRightInd w:val="0"/>
        <w:snapToGrid w:val="0"/>
        <w:spacing w:after="120"/>
        <w:rPr>
          <w:szCs w:val="21"/>
        </w:rPr>
      </w:pPr>
    </w:p>
    <w:p w14:paraId="798EC0B7" w14:textId="77777777" w:rsidR="00A8118F" w:rsidRPr="008611D4" w:rsidRDefault="00A8118F" w:rsidP="00A8118F">
      <w:pPr>
        <w:rPr>
          <w:lang w:eastAsia="ja-JP"/>
        </w:rPr>
      </w:pPr>
      <w:r w:rsidRPr="008611D4">
        <w:rPr>
          <w:lang w:eastAsia="ja-JP"/>
        </w:rPr>
        <w:t>Issue 2-9: Impact of UL resource waiting time.</w:t>
      </w:r>
    </w:p>
    <w:p w14:paraId="74842364" w14:textId="77777777" w:rsidR="00A8118F" w:rsidRPr="008611D4" w:rsidRDefault="00A8118F" w:rsidP="00A8118F">
      <w:pPr>
        <w:pStyle w:val="ListParagraph"/>
        <w:widowControl/>
        <w:numPr>
          <w:ilvl w:val="0"/>
          <w:numId w:val="125"/>
        </w:numPr>
        <w:overflowPunct w:val="0"/>
        <w:autoSpaceDE w:val="0"/>
        <w:autoSpaceDN w:val="0"/>
        <w:adjustRightInd w:val="0"/>
        <w:spacing w:after="120"/>
        <w:ind w:leftChars="0"/>
        <w:jc w:val="left"/>
        <w:textAlignment w:val="baseline"/>
        <w:rPr>
          <w:rFonts w:eastAsia="SimSun"/>
          <w:bCs/>
          <w:color w:val="000000" w:themeColor="text1"/>
        </w:rPr>
      </w:pPr>
      <w:r w:rsidRPr="008611D4">
        <w:rPr>
          <w:bCs/>
          <w:color w:val="000000" w:themeColor="text1"/>
        </w:rPr>
        <w:t xml:space="preserve">For event triggered L1 measurement reporting, measurement reporting delay excludes a delay which </w:t>
      </w:r>
      <w:r>
        <w:rPr>
          <w:bCs/>
          <w:color w:val="000000" w:themeColor="text1"/>
        </w:rPr>
        <w:t xml:space="preserve">is </w:t>
      </w:r>
      <w:r w:rsidRPr="008611D4">
        <w:rPr>
          <w:bCs/>
          <w:color w:val="000000" w:themeColor="text1"/>
        </w:rPr>
        <w:t xml:space="preserve">caused by no UL resources being available for UE to send the measurement report on, which is to follow the approach for event triggered L3 measurement reporting. </w:t>
      </w:r>
    </w:p>
    <w:p w14:paraId="0C4E975C" w14:textId="77777777" w:rsidR="00A8118F" w:rsidRDefault="00A8118F" w:rsidP="00A8118F">
      <w:pPr>
        <w:rPr>
          <w:lang w:eastAsia="ja-JP"/>
        </w:rPr>
      </w:pPr>
    </w:p>
    <w:p w14:paraId="3E116AC8" w14:textId="77777777" w:rsidR="00A8118F" w:rsidRPr="0069187F" w:rsidRDefault="00A8118F" w:rsidP="00A8118F">
      <w:pPr>
        <w:rPr>
          <w:b/>
          <w:bCs/>
          <w:lang w:eastAsia="ja-JP"/>
        </w:rPr>
      </w:pPr>
      <w:r w:rsidRPr="0069187F">
        <w:rPr>
          <w:b/>
          <w:bCs/>
          <w:lang w:eastAsia="ja-JP"/>
        </w:rPr>
        <w:t>CSI-RS based L1 measurement</w:t>
      </w:r>
    </w:p>
    <w:p w14:paraId="3D3A43A3" w14:textId="77777777" w:rsidR="00A8118F" w:rsidRPr="0028329C" w:rsidRDefault="00A8118F" w:rsidP="00A8118F">
      <w:pPr>
        <w:rPr>
          <w:lang w:eastAsia="ja-JP"/>
        </w:rPr>
      </w:pPr>
      <w:r w:rsidRPr="0028329C">
        <w:rPr>
          <w:lang w:eastAsia="ja-JP"/>
        </w:rPr>
        <w:t>Issue 4-10: Restriction on CSI-RS resource configuration</w:t>
      </w:r>
    </w:p>
    <w:p w14:paraId="7F419AE7" w14:textId="77777777" w:rsidR="00A8118F" w:rsidRPr="008611D4" w:rsidRDefault="00A8118F" w:rsidP="00A8118F">
      <w:pPr>
        <w:pStyle w:val="ListParagraph"/>
        <w:widowControl/>
        <w:numPr>
          <w:ilvl w:val="0"/>
          <w:numId w:val="125"/>
        </w:numPr>
        <w:overflowPunct w:val="0"/>
        <w:autoSpaceDE w:val="0"/>
        <w:autoSpaceDN w:val="0"/>
        <w:adjustRightInd w:val="0"/>
        <w:spacing w:after="120"/>
        <w:ind w:leftChars="0"/>
        <w:jc w:val="left"/>
        <w:textAlignment w:val="baseline"/>
        <w:rPr>
          <w:rFonts w:eastAsia="SimSun"/>
          <w:color w:val="000000" w:themeColor="text1"/>
        </w:rPr>
      </w:pPr>
      <w:r w:rsidRPr="008611D4">
        <w:rPr>
          <w:rFonts w:eastAsia="SimSun"/>
          <w:color w:val="000000" w:themeColor="text1"/>
        </w:rPr>
        <w:t>In FR1, when CSI-RS based L1 measurement does not cause scheduling restriction, no need to consider restriction on measurement timing configuration.</w:t>
      </w:r>
    </w:p>
    <w:p w14:paraId="12E09631" w14:textId="77777777" w:rsidR="00A8118F" w:rsidRPr="008611D4" w:rsidRDefault="00A8118F" w:rsidP="00A8118F">
      <w:pPr>
        <w:pStyle w:val="ListParagraph"/>
        <w:widowControl/>
        <w:numPr>
          <w:ilvl w:val="0"/>
          <w:numId w:val="125"/>
        </w:numPr>
        <w:overflowPunct w:val="0"/>
        <w:autoSpaceDE w:val="0"/>
        <w:autoSpaceDN w:val="0"/>
        <w:adjustRightInd w:val="0"/>
        <w:spacing w:after="120"/>
        <w:ind w:leftChars="0"/>
        <w:jc w:val="left"/>
        <w:textAlignment w:val="baseline"/>
        <w:rPr>
          <w:rFonts w:eastAsia="SimSun"/>
          <w:color w:val="000000" w:themeColor="text1"/>
        </w:rPr>
      </w:pPr>
      <w:r w:rsidRPr="008611D4">
        <w:rPr>
          <w:rFonts w:eastAsia="SimSun"/>
          <w:color w:val="000000" w:themeColor="text1"/>
        </w:rPr>
        <w:t>In FR2, or in FR1 when CSI-RS based L1 measurement would cause scheduling restriction:</w:t>
      </w:r>
    </w:p>
    <w:p w14:paraId="4CEE9C75" w14:textId="77777777" w:rsidR="00A8118F" w:rsidRPr="008611D4" w:rsidRDefault="00A8118F" w:rsidP="00A8118F">
      <w:pPr>
        <w:pStyle w:val="ListParagraph"/>
        <w:widowControl/>
        <w:numPr>
          <w:ilvl w:val="1"/>
          <w:numId w:val="125"/>
        </w:numPr>
        <w:overflowPunct w:val="0"/>
        <w:autoSpaceDE w:val="0"/>
        <w:autoSpaceDN w:val="0"/>
        <w:adjustRightInd w:val="0"/>
        <w:spacing w:after="120"/>
        <w:ind w:leftChars="0"/>
        <w:jc w:val="left"/>
        <w:textAlignment w:val="baseline"/>
        <w:rPr>
          <w:rFonts w:eastAsia="SimSun"/>
          <w:color w:val="000000" w:themeColor="text1"/>
        </w:rPr>
      </w:pPr>
      <w:r w:rsidRPr="008611D4">
        <w:rPr>
          <w:rFonts w:eastAsia="SimSun"/>
          <w:color w:val="000000" w:themeColor="text1"/>
        </w:rPr>
        <w:t xml:space="preserve">All CSI-RS resources on [one intra-frequency layer] are configured within up to two separate windows where each window is up to [5 </w:t>
      </w:r>
      <w:proofErr w:type="spellStart"/>
      <w:r w:rsidRPr="008611D4">
        <w:rPr>
          <w:rFonts w:eastAsia="SimSun"/>
          <w:color w:val="000000" w:themeColor="text1"/>
        </w:rPr>
        <w:t>ms</w:t>
      </w:r>
      <w:proofErr w:type="spellEnd"/>
      <w:r w:rsidRPr="008611D4">
        <w:rPr>
          <w:rFonts w:eastAsia="SimSun"/>
          <w:color w:val="000000" w:themeColor="text1"/>
        </w:rPr>
        <w:t xml:space="preserve">] </w:t>
      </w:r>
    </w:p>
    <w:p w14:paraId="78F5195B" w14:textId="77777777" w:rsidR="00A8118F" w:rsidRDefault="00A8118F" w:rsidP="00A8118F">
      <w:pPr>
        <w:rPr>
          <w:lang w:eastAsia="ja-JP"/>
        </w:rPr>
      </w:pPr>
    </w:p>
    <w:p w14:paraId="6DDAA4A1" w14:textId="77777777" w:rsidR="00A8118F" w:rsidRDefault="00A8118F" w:rsidP="00A8118F">
      <w:pPr>
        <w:rPr>
          <w:lang w:eastAsia="ja-JP"/>
        </w:rPr>
      </w:pPr>
      <w:r>
        <w:rPr>
          <w:b/>
          <w:bCs/>
          <w:lang w:eastAsia="ja-JP"/>
        </w:rPr>
        <w:t>Conditional LTM</w:t>
      </w:r>
    </w:p>
    <w:p w14:paraId="77EA95F8" w14:textId="77777777" w:rsidR="00A8118F" w:rsidRPr="00575BB2" w:rsidRDefault="00A8118F" w:rsidP="00A8118F">
      <w:pPr>
        <w:rPr>
          <w:lang w:eastAsia="ja-JP"/>
        </w:rPr>
      </w:pPr>
      <w:r w:rsidRPr="00D03247">
        <w:rPr>
          <w:lang w:eastAsia="ja-JP"/>
        </w:rPr>
        <w:t xml:space="preserve">Issue </w:t>
      </w:r>
      <w:r w:rsidRPr="00575BB2">
        <w:rPr>
          <w:rFonts w:hint="eastAsia"/>
          <w:lang w:eastAsia="ja-JP"/>
        </w:rPr>
        <w:t>1</w:t>
      </w:r>
      <w:r w:rsidRPr="00D03247">
        <w:rPr>
          <w:lang w:eastAsia="ja-JP"/>
        </w:rPr>
        <w:t>-1-</w:t>
      </w:r>
      <w:r w:rsidRPr="00575BB2">
        <w:rPr>
          <w:rFonts w:hint="eastAsia"/>
          <w:lang w:eastAsia="ja-JP"/>
        </w:rPr>
        <w:t>1</w:t>
      </w:r>
      <w:r w:rsidRPr="00D03247">
        <w:rPr>
          <w:lang w:eastAsia="ja-JP"/>
        </w:rPr>
        <w:t xml:space="preserve">: </w:t>
      </w:r>
      <w:r w:rsidRPr="00575BB2">
        <w:rPr>
          <w:rFonts w:hint="eastAsia"/>
          <w:lang w:eastAsia="ja-JP"/>
        </w:rPr>
        <w:t xml:space="preserve">The </w:t>
      </w:r>
      <w:r w:rsidRPr="00D03247">
        <w:rPr>
          <w:lang w:eastAsia="ja-JP"/>
        </w:rPr>
        <w:t>applicable scenarios for conditional LTM</w:t>
      </w:r>
    </w:p>
    <w:p w14:paraId="7D883111" w14:textId="77777777" w:rsidR="00A8118F" w:rsidRPr="00D03247" w:rsidRDefault="00A8118F" w:rsidP="00A8118F">
      <w:pPr>
        <w:pStyle w:val="ListParagraph"/>
        <w:widowControl/>
        <w:numPr>
          <w:ilvl w:val="1"/>
          <w:numId w:val="126"/>
        </w:numPr>
        <w:spacing w:after="120"/>
        <w:ind w:leftChars="0"/>
        <w:jc w:val="left"/>
        <w:rPr>
          <w:rFonts w:eastAsia="DengXian"/>
          <w:bCs/>
          <w:color w:val="000000"/>
          <w:sz w:val="20"/>
          <w:szCs w:val="20"/>
        </w:rPr>
      </w:pPr>
      <w:r w:rsidRPr="00D03247">
        <w:rPr>
          <w:rFonts w:eastAsia="Malgun Gothic"/>
          <w:bCs/>
          <w:color w:val="000000"/>
          <w:sz w:val="20"/>
          <w:szCs w:val="20"/>
        </w:rPr>
        <w:t xml:space="preserve">For the case which CLTM is triggered by L3 measurement, deactivated </w:t>
      </w:r>
      <w:proofErr w:type="spellStart"/>
      <w:r w:rsidRPr="00D03247">
        <w:rPr>
          <w:rFonts w:eastAsia="Malgun Gothic"/>
          <w:bCs/>
          <w:color w:val="000000"/>
          <w:sz w:val="20"/>
          <w:szCs w:val="20"/>
        </w:rPr>
        <w:t>SCell</w:t>
      </w:r>
      <w:proofErr w:type="spellEnd"/>
      <w:r w:rsidRPr="00D03247">
        <w:rPr>
          <w:rFonts w:eastAsia="Malgun Gothic"/>
          <w:bCs/>
          <w:color w:val="000000"/>
          <w:sz w:val="20"/>
          <w:szCs w:val="20"/>
        </w:rPr>
        <w:t xml:space="preserve"> and the cells with same frequency as deactivated </w:t>
      </w:r>
      <w:proofErr w:type="spellStart"/>
      <w:r w:rsidRPr="00D03247">
        <w:rPr>
          <w:rFonts w:eastAsia="Malgun Gothic"/>
          <w:bCs/>
          <w:color w:val="000000"/>
          <w:sz w:val="20"/>
          <w:szCs w:val="20"/>
        </w:rPr>
        <w:t>Scell</w:t>
      </w:r>
      <w:proofErr w:type="spellEnd"/>
      <w:r w:rsidRPr="00D03247">
        <w:rPr>
          <w:rFonts w:eastAsia="Malgun Gothic"/>
          <w:bCs/>
          <w:color w:val="000000"/>
          <w:sz w:val="20"/>
          <w:szCs w:val="20"/>
        </w:rPr>
        <w:t xml:space="preserve"> are included.</w:t>
      </w:r>
    </w:p>
    <w:p w14:paraId="6CCF619E" w14:textId="77777777" w:rsidR="00A8118F" w:rsidRPr="00D03247" w:rsidRDefault="00A8118F" w:rsidP="00A8118F">
      <w:pPr>
        <w:pStyle w:val="ListParagraph"/>
        <w:widowControl/>
        <w:numPr>
          <w:ilvl w:val="1"/>
          <w:numId w:val="126"/>
        </w:numPr>
        <w:spacing w:after="120"/>
        <w:ind w:leftChars="0"/>
        <w:jc w:val="left"/>
        <w:rPr>
          <w:rFonts w:eastAsia="DengXian"/>
          <w:bCs/>
          <w:color w:val="000000"/>
          <w:sz w:val="20"/>
          <w:szCs w:val="20"/>
        </w:rPr>
      </w:pPr>
      <w:r w:rsidRPr="00D03247">
        <w:rPr>
          <w:rFonts w:eastAsia="Malgun Gothic"/>
          <w:bCs/>
          <w:color w:val="000000"/>
          <w:sz w:val="20"/>
          <w:szCs w:val="20"/>
        </w:rPr>
        <w:t xml:space="preserve">For the case which CLTM is triggered by L1 measurement, FFS deactivated </w:t>
      </w:r>
      <w:proofErr w:type="spellStart"/>
      <w:r w:rsidRPr="00D03247">
        <w:rPr>
          <w:rFonts w:eastAsia="Malgun Gothic"/>
          <w:bCs/>
          <w:color w:val="000000"/>
          <w:sz w:val="20"/>
          <w:szCs w:val="20"/>
        </w:rPr>
        <w:t>SCell</w:t>
      </w:r>
      <w:proofErr w:type="spellEnd"/>
      <w:r w:rsidRPr="00D03247">
        <w:rPr>
          <w:rFonts w:eastAsia="Malgun Gothic"/>
          <w:bCs/>
          <w:color w:val="000000"/>
          <w:sz w:val="20"/>
          <w:szCs w:val="20"/>
        </w:rPr>
        <w:t xml:space="preserve"> and the cells with same frequency as deactivated </w:t>
      </w:r>
      <w:proofErr w:type="spellStart"/>
      <w:r w:rsidRPr="00D03247">
        <w:rPr>
          <w:rFonts w:eastAsia="Malgun Gothic"/>
          <w:bCs/>
          <w:color w:val="000000"/>
          <w:sz w:val="20"/>
          <w:szCs w:val="20"/>
        </w:rPr>
        <w:t>Scell</w:t>
      </w:r>
      <w:proofErr w:type="spellEnd"/>
      <w:r w:rsidRPr="00D03247">
        <w:rPr>
          <w:rFonts w:eastAsia="Malgun Gothic"/>
          <w:bCs/>
          <w:color w:val="000000"/>
          <w:sz w:val="20"/>
          <w:szCs w:val="20"/>
        </w:rPr>
        <w:t xml:space="preserve"> are included.</w:t>
      </w:r>
    </w:p>
    <w:p w14:paraId="6AE0E1C2" w14:textId="77777777" w:rsidR="00A8118F" w:rsidRDefault="00A8118F" w:rsidP="00A8118F">
      <w:pPr>
        <w:rPr>
          <w:lang w:eastAsia="ja-JP"/>
        </w:rPr>
      </w:pPr>
    </w:p>
    <w:p w14:paraId="5041B6F4" w14:textId="77777777" w:rsidR="00A8118F" w:rsidRPr="00575BB2" w:rsidRDefault="00A8118F" w:rsidP="00A8118F">
      <w:pPr>
        <w:rPr>
          <w:lang w:eastAsia="ja-JP"/>
        </w:rPr>
      </w:pPr>
      <w:r w:rsidRPr="00D03247">
        <w:rPr>
          <w:lang w:eastAsia="ja-JP"/>
        </w:rPr>
        <w:t xml:space="preserve">Issue </w:t>
      </w:r>
      <w:r w:rsidRPr="00575BB2">
        <w:rPr>
          <w:rFonts w:hint="eastAsia"/>
          <w:lang w:eastAsia="ja-JP"/>
        </w:rPr>
        <w:t>1</w:t>
      </w:r>
      <w:r w:rsidRPr="00D03247">
        <w:rPr>
          <w:lang w:eastAsia="ja-JP"/>
        </w:rPr>
        <w:t>-1-</w:t>
      </w:r>
      <w:r w:rsidRPr="00575BB2">
        <w:rPr>
          <w:rFonts w:hint="eastAsia"/>
          <w:lang w:eastAsia="ja-JP"/>
        </w:rPr>
        <w:t>2</w:t>
      </w:r>
      <w:r w:rsidRPr="00D03247">
        <w:rPr>
          <w:lang w:eastAsia="ja-JP"/>
        </w:rPr>
        <w:t>:</w:t>
      </w:r>
      <w:r w:rsidRPr="00575BB2">
        <w:rPr>
          <w:rFonts w:hint="eastAsia"/>
          <w:lang w:eastAsia="ja-JP"/>
        </w:rPr>
        <w:t xml:space="preserve"> M</w:t>
      </w:r>
      <w:r w:rsidRPr="00575BB2">
        <w:rPr>
          <w:lang w:eastAsia="ja-JP"/>
        </w:rPr>
        <w:t>easurement requirements</w:t>
      </w:r>
      <w:r w:rsidRPr="00575BB2">
        <w:rPr>
          <w:rFonts w:hint="eastAsia"/>
          <w:lang w:eastAsia="ja-JP"/>
        </w:rPr>
        <w:t xml:space="preserve"> on conditional LTM</w:t>
      </w:r>
    </w:p>
    <w:p w14:paraId="041482A4" w14:textId="77777777" w:rsidR="00A8118F" w:rsidRPr="00D03247" w:rsidRDefault="00A8118F" w:rsidP="00A8118F">
      <w:pPr>
        <w:numPr>
          <w:ilvl w:val="1"/>
          <w:numId w:val="126"/>
        </w:numPr>
        <w:autoSpaceDN w:val="0"/>
        <w:snapToGrid w:val="0"/>
        <w:spacing w:after="120"/>
        <w:rPr>
          <w:rFonts w:eastAsia="Malgun Gothic"/>
          <w:bCs/>
          <w:color w:val="000000"/>
          <w:sz w:val="20"/>
          <w:szCs w:val="20"/>
        </w:rPr>
      </w:pPr>
      <w:r w:rsidRPr="00D03247">
        <w:rPr>
          <w:rFonts w:eastAsia="Malgun Gothic"/>
          <w:bCs/>
          <w:color w:val="000000"/>
          <w:sz w:val="20"/>
          <w:szCs w:val="20"/>
        </w:rPr>
        <w:t>For FR1, define the requirements for L3 measurement based conditional LTM.</w:t>
      </w:r>
    </w:p>
    <w:p w14:paraId="21E47272" w14:textId="77777777" w:rsidR="00A8118F" w:rsidRPr="00D03247" w:rsidRDefault="00A8118F" w:rsidP="00A8118F">
      <w:pPr>
        <w:numPr>
          <w:ilvl w:val="1"/>
          <w:numId w:val="126"/>
        </w:numPr>
        <w:autoSpaceDN w:val="0"/>
        <w:snapToGrid w:val="0"/>
        <w:spacing w:after="120"/>
        <w:rPr>
          <w:rFonts w:eastAsia="Malgun Gothic"/>
          <w:bCs/>
          <w:color w:val="000000"/>
          <w:sz w:val="20"/>
          <w:szCs w:val="20"/>
        </w:rPr>
      </w:pPr>
      <w:r w:rsidRPr="00D03247">
        <w:rPr>
          <w:rFonts w:eastAsia="DengXian" w:hint="eastAsia"/>
          <w:bCs/>
          <w:color w:val="000000"/>
          <w:sz w:val="20"/>
          <w:szCs w:val="20"/>
        </w:rPr>
        <w:t>F</w:t>
      </w:r>
      <w:r w:rsidRPr="00D03247">
        <w:rPr>
          <w:rFonts w:eastAsia="DengXian"/>
          <w:bCs/>
          <w:color w:val="000000"/>
          <w:sz w:val="20"/>
          <w:szCs w:val="20"/>
        </w:rPr>
        <w:t>or FR2, not d</w:t>
      </w:r>
      <w:r w:rsidRPr="00D03247">
        <w:rPr>
          <w:rFonts w:eastAsia="Malgun Gothic"/>
          <w:bCs/>
          <w:color w:val="000000"/>
          <w:sz w:val="20"/>
          <w:szCs w:val="20"/>
        </w:rPr>
        <w:t>efine the requirements for L3 measurement based conditional LTM.</w:t>
      </w:r>
    </w:p>
    <w:p w14:paraId="540740FA" w14:textId="77777777" w:rsidR="00A8118F" w:rsidRDefault="00A8118F" w:rsidP="00A8118F">
      <w:pPr>
        <w:rPr>
          <w:lang w:eastAsia="ja-JP"/>
        </w:rPr>
      </w:pPr>
    </w:p>
    <w:p w14:paraId="35548E30" w14:textId="77777777" w:rsidR="00A8118F" w:rsidRPr="00575BB2" w:rsidRDefault="00A8118F" w:rsidP="00A8118F">
      <w:pPr>
        <w:rPr>
          <w:lang w:eastAsia="ja-JP"/>
        </w:rPr>
      </w:pPr>
      <w:r w:rsidRPr="00D03247">
        <w:rPr>
          <w:lang w:eastAsia="ja-JP"/>
        </w:rPr>
        <w:t xml:space="preserve">Issue </w:t>
      </w:r>
      <w:r w:rsidRPr="00575BB2">
        <w:rPr>
          <w:rFonts w:hint="eastAsia"/>
          <w:lang w:eastAsia="ja-JP"/>
        </w:rPr>
        <w:t>1</w:t>
      </w:r>
      <w:r w:rsidRPr="00D03247">
        <w:rPr>
          <w:lang w:eastAsia="ja-JP"/>
        </w:rPr>
        <w:t>-</w:t>
      </w:r>
      <w:r w:rsidRPr="00575BB2">
        <w:rPr>
          <w:rFonts w:hint="eastAsia"/>
          <w:lang w:eastAsia="ja-JP"/>
        </w:rPr>
        <w:t>2</w:t>
      </w:r>
      <w:r w:rsidRPr="00D03247">
        <w:rPr>
          <w:lang w:eastAsia="ja-JP"/>
        </w:rPr>
        <w:t>-</w:t>
      </w:r>
      <w:r w:rsidRPr="00575BB2">
        <w:rPr>
          <w:rFonts w:hint="eastAsia"/>
          <w:lang w:eastAsia="ja-JP"/>
        </w:rPr>
        <w:t>2</w:t>
      </w:r>
      <w:r w:rsidRPr="00D03247">
        <w:rPr>
          <w:lang w:eastAsia="ja-JP"/>
        </w:rPr>
        <w:t xml:space="preserve">: </w:t>
      </w:r>
      <w:r w:rsidRPr="00575BB2">
        <w:rPr>
          <w:lang w:eastAsia="ja-JP"/>
        </w:rPr>
        <w:t>PDCCH ordered RACH</w:t>
      </w:r>
    </w:p>
    <w:p w14:paraId="07DF9956" w14:textId="77777777" w:rsidR="00A8118F" w:rsidRPr="00D03247" w:rsidRDefault="00A8118F" w:rsidP="00A8118F">
      <w:pPr>
        <w:pStyle w:val="ListParagraph"/>
        <w:widowControl/>
        <w:numPr>
          <w:ilvl w:val="1"/>
          <w:numId w:val="126"/>
        </w:numPr>
        <w:spacing w:after="120"/>
        <w:ind w:leftChars="0"/>
        <w:jc w:val="left"/>
        <w:rPr>
          <w:rFonts w:eastAsia="SimSun"/>
          <w:color w:val="000000" w:themeColor="text1"/>
          <w:sz w:val="20"/>
          <w:szCs w:val="20"/>
        </w:rPr>
      </w:pPr>
      <w:r w:rsidRPr="00D03247">
        <w:rPr>
          <w:rFonts w:eastAsiaTheme="minorEastAsia"/>
          <w:bCs/>
          <w:color w:val="000000" w:themeColor="text1"/>
          <w:sz w:val="20"/>
          <w:szCs w:val="20"/>
        </w:rPr>
        <w:lastRenderedPageBreak/>
        <w:t>No need to change existing PDCCH ordered RACH delay requirements based on current RAN2 agreements, but RAN4 to monitor and take any new RAN1/2 agreements into account, if needed</w:t>
      </w:r>
      <w:r w:rsidRPr="00D03247">
        <w:rPr>
          <w:rFonts w:eastAsia="SimSun"/>
          <w:color w:val="000000" w:themeColor="text1"/>
          <w:sz w:val="20"/>
          <w:szCs w:val="20"/>
        </w:rPr>
        <w:t>.</w:t>
      </w:r>
    </w:p>
    <w:p w14:paraId="280A402D" w14:textId="77777777" w:rsidR="00A8118F" w:rsidRDefault="00A8118F" w:rsidP="00A8118F">
      <w:pPr>
        <w:rPr>
          <w:lang w:eastAsia="ja-JP"/>
        </w:rPr>
      </w:pPr>
    </w:p>
    <w:p w14:paraId="2C4CC036" w14:textId="77777777" w:rsidR="00A8118F" w:rsidRPr="00575BB2" w:rsidRDefault="00A8118F" w:rsidP="00A8118F">
      <w:pPr>
        <w:rPr>
          <w:lang w:eastAsia="ja-JP"/>
        </w:rPr>
      </w:pPr>
      <w:r w:rsidRPr="00D03247">
        <w:rPr>
          <w:lang w:eastAsia="ja-JP"/>
        </w:rPr>
        <w:t xml:space="preserve">Issue </w:t>
      </w:r>
      <w:r w:rsidRPr="00575BB2">
        <w:rPr>
          <w:rFonts w:hint="eastAsia"/>
          <w:lang w:eastAsia="ja-JP"/>
        </w:rPr>
        <w:t>1</w:t>
      </w:r>
      <w:r w:rsidRPr="00D03247">
        <w:rPr>
          <w:lang w:eastAsia="ja-JP"/>
        </w:rPr>
        <w:t>-</w:t>
      </w:r>
      <w:r w:rsidRPr="00575BB2">
        <w:rPr>
          <w:rFonts w:hint="eastAsia"/>
          <w:lang w:eastAsia="ja-JP"/>
        </w:rPr>
        <w:t>2</w:t>
      </w:r>
      <w:r w:rsidRPr="00D03247">
        <w:rPr>
          <w:lang w:eastAsia="ja-JP"/>
        </w:rPr>
        <w:t>-</w:t>
      </w:r>
      <w:r w:rsidRPr="00575BB2">
        <w:rPr>
          <w:rFonts w:hint="eastAsia"/>
          <w:lang w:eastAsia="ja-JP"/>
        </w:rPr>
        <w:t>3</w:t>
      </w:r>
      <w:r w:rsidRPr="00D03247">
        <w:rPr>
          <w:lang w:eastAsia="ja-JP"/>
        </w:rPr>
        <w:t xml:space="preserve">: </w:t>
      </w:r>
      <w:r w:rsidRPr="00575BB2">
        <w:rPr>
          <w:rFonts w:hint="eastAsia"/>
          <w:lang w:eastAsia="ja-JP"/>
        </w:rPr>
        <w:t>Early TCI state activation</w:t>
      </w:r>
    </w:p>
    <w:p w14:paraId="1776A47F" w14:textId="77777777" w:rsidR="00A8118F" w:rsidRPr="00D03247" w:rsidRDefault="00A8118F" w:rsidP="00A8118F">
      <w:pPr>
        <w:pStyle w:val="ListParagraph"/>
        <w:widowControl/>
        <w:numPr>
          <w:ilvl w:val="0"/>
          <w:numId w:val="127"/>
        </w:numPr>
        <w:overflowPunct w:val="0"/>
        <w:autoSpaceDE w:val="0"/>
        <w:autoSpaceDN w:val="0"/>
        <w:adjustRightInd w:val="0"/>
        <w:spacing w:after="120"/>
        <w:ind w:leftChars="0"/>
        <w:jc w:val="left"/>
        <w:textAlignment w:val="baseline"/>
        <w:rPr>
          <w:rFonts w:eastAsiaTheme="minorEastAsia"/>
          <w:b/>
          <w:color w:val="000000" w:themeColor="text1"/>
          <w:sz w:val="20"/>
          <w:szCs w:val="20"/>
          <w:u w:val="single"/>
        </w:rPr>
      </w:pPr>
      <w:r w:rsidRPr="00D03247">
        <w:rPr>
          <w:rFonts w:eastAsiaTheme="minorEastAsia"/>
          <w:bCs/>
          <w:color w:val="000000" w:themeColor="text1"/>
          <w:sz w:val="20"/>
          <w:szCs w:val="20"/>
        </w:rPr>
        <w:t>No need to change the existing TCI state activation delay requirements based on the current RAN2 agreements, but RAN4 to monitor and take any new RAN1/2 agreements into account, if needed.</w:t>
      </w:r>
    </w:p>
    <w:p w14:paraId="3D915D8D" w14:textId="77777777" w:rsidR="00A8118F" w:rsidRDefault="00A8118F" w:rsidP="00A8118F">
      <w:pPr>
        <w:rPr>
          <w:lang w:eastAsia="ja-JP"/>
        </w:rPr>
      </w:pPr>
    </w:p>
    <w:p w14:paraId="0CBEB3A8" w14:textId="77777777" w:rsidR="00A8118F" w:rsidRPr="00575BB2" w:rsidRDefault="00A8118F" w:rsidP="00A8118F">
      <w:pPr>
        <w:rPr>
          <w:lang w:eastAsia="ja-JP"/>
        </w:rPr>
      </w:pPr>
      <w:r w:rsidRPr="00D03247">
        <w:rPr>
          <w:lang w:eastAsia="ja-JP"/>
        </w:rPr>
        <w:t xml:space="preserve">Issue </w:t>
      </w:r>
      <w:r w:rsidRPr="00575BB2">
        <w:rPr>
          <w:lang w:eastAsia="ja-JP"/>
        </w:rPr>
        <w:t>1</w:t>
      </w:r>
      <w:r w:rsidRPr="00D03247">
        <w:rPr>
          <w:lang w:eastAsia="ja-JP"/>
        </w:rPr>
        <w:t>-</w:t>
      </w:r>
      <w:r w:rsidRPr="00575BB2">
        <w:rPr>
          <w:rFonts w:hint="eastAsia"/>
          <w:lang w:eastAsia="ja-JP"/>
        </w:rPr>
        <w:t>3</w:t>
      </w:r>
      <w:r w:rsidRPr="00D03247">
        <w:rPr>
          <w:lang w:eastAsia="ja-JP"/>
        </w:rPr>
        <w:t>-</w:t>
      </w:r>
      <w:r w:rsidRPr="00575BB2">
        <w:rPr>
          <w:rFonts w:hint="eastAsia"/>
          <w:lang w:eastAsia="ja-JP"/>
        </w:rPr>
        <w:t>2</w:t>
      </w:r>
      <w:r w:rsidRPr="00D03247">
        <w:rPr>
          <w:lang w:eastAsia="ja-JP"/>
        </w:rPr>
        <w:t xml:space="preserve">: </w:t>
      </w:r>
      <w:r w:rsidRPr="00575BB2">
        <w:rPr>
          <w:lang w:eastAsia="ja-JP"/>
        </w:rPr>
        <w:t>The starting point of conditional LTM delay</w:t>
      </w:r>
    </w:p>
    <w:p w14:paraId="0AFEE7CF" w14:textId="77777777" w:rsidR="00A8118F" w:rsidRPr="00D03247" w:rsidRDefault="00A8118F" w:rsidP="00A8118F">
      <w:pPr>
        <w:pStyle w:val="ListParagraph"/>
        <w:widowControl/>
        <w:numPr>
          <w:ilvl w:val="1"/>
          <w:numId w:val="126"/>
        </w:numPr>
        <w:spacing w:after="120"/>
        <w:ind w:leftChars="0"/>
        <w:jc w:val="left"/>
        <w:rPr>
          <w:rFonts w:eastAsia="SimSun"/>
          <w:color w:val="000000" w:themeColor="text1"/>
          <w:sz w:val="20"/>
          <w:szCs w:val="20"/>
        </w:rPr>
      </w:pPr>
      <w:r w:rsidRPr="00D03247">
        <w:rPr>
          <w:rFonts w:eastAsiaTheme="minorEastAsia"/>
          <w:bCs/>
          <w:color w:val="000000" w:themeColor="text1"/>
          <w:sz w:val="20"/>
          <w:szCs w:val="20"/>
        </w:rPr>
        <w:t>The starting point of conditional LTM is the end of the last TTI containing the RRC command for conditional LTM</w:t>
      </w:r>
      <w:r w:rsidRPr="00D03247">
        <w:rPr>
          <w:rFonts w:eastAsia="SimSun"/>
          <w:color w:val="000000" w:themeColor="text1"/>
          <w:sz w:val="20"/>
          <w:szCs w:val="20"/>
        </w:rPr>
        <w:t>, [under assumption that UE will start evaluating the CLTM event after reception of the RRC for CLTM].</w:t>
      </w:r>
    </w:p>
    <w:p w14:paraId="700FB761" w14:textId="77777777" w:rsidR="00A8118F" w:rsidRPr="00D03247" w:rsidRDefault="00A8118F" w:rsidP="00A8118F">
      <w:pPr>
        <w:pStyle w:val="ListParagraph"/>
        <w:widowControl/>
        <w:numPr>
          <w:ilvl w:val="1"/>
          <w:numId w:val="126"/>
        </w:numPr>
        <w:spacing w:after="120"/>
        <w:ind w:leftChars="0"/>
        <w:jc w:val="left"/>
        <w:rPr>
          <w:rFonts w:eastAsia="SimSun"/>
          <w:color w:val="000000" w:themeColor="text1"/>
          <w:sz w:val="20"/>
          <w:szCs w:val="20"/>
        </w:rPr>
      </w:pPr>
      <w:r w:rsidRPr="00D03247">
        <w:rPr>
          <w:rFonts w:eastAsiaTheme="minorEastAsia"/>
          <w:sz w:val="20"/>
          <w:szCs w:val="20"/>
        </w:rPr>
        <w:t>Revisit if RAN2 has more progress.</w:t>
      </w:r>
    </w:p>
    <w:p w14:paraId="25FAF382" w14:textId="77777777" w:rsidR="00A8118F" w:rsidRDefault="00A8118F" w:rsidP="00A8118F">
      <w:pPr>
        <w:rPr>
          <w:lang w:eastAsia="ja-JP"/>
        </w:rPr>
      </w:pPr>
    </w:p>
    <w:p w14:paraId="275C9207" w14:textId="77777777" w:rsidR="00A8118F" w:rsidRPr="00575BB2" w:rsidRDefault="00A8118F" w:rsidP="00A8118F">
      <w:pPr>
        <w:rPr>
          <w:lang w:eastAsia="ja-JP"/>
        </w:rPr>
      </w:pPr>
      <w:r w:rsidRPr="00725C2D">
        <w:rPr>
          <w:lang w:eastAsia="ja-JP"/>
        </w:rPr>
        <w:t> </w:t>
      </w:r>
      <w:r w:rsidRPr="00D03247">
        <w:rPr>
          <w:lang w:eastAsia="ja-JP"/>
        </w:rPr>
        <w:t xml:space="preserve">Issue </w:t>
      </w:r>
      <w:r w:rsidRPr="00575BB2">
        <w:rPr>
          <w:rFonts w:hint="eastAsia"/>
          <w:lang w:eastAsia="ja-JP"/>
        </w:rPr>
        <w:t>1</w:t>
      </w:r>
      <w:r w:rsidRPr="00D03247">
        <w:rPr>
          <w:lang w:eastAsia="ja-JP"/>
        </w:rPr>
        <w:t>-</w:t>
      </w:r>
      <w:r w:rsidRPr="00575BB2">
        <w:rPr>
          <w:rFonts w:hint="eastAsia"/>
          <w:lang w:eastAsia="ja-JP"/>
        </w:rPr>
        <w:t>4</w:t>
      </w:r>
      <w:r w:rsidRPr="00D03247">
        <w:rPr>
          <w:lang w:eastAsia="ja-JP"/>
        </w:rPr>
        <w:t>-</w:t>
      </w:r>
      <w:r w:rsidRPr="00575BB2">
        <w:rPr>
          <w:rFonts w:hint="eastAsia"/>
          <w:lang w:eastAsia="ja-JP"/>
        </w:rPr>
        <w:t>2</w:t>
      </w:r>
      <w:r w:rsidRPr="00D03247">
        <w:rPr>
          <w:lang w:eastAsia="ja-JP"/>
        </w:rPr>
        <w:t xml:space="preserve">: </w:t>
      </w:r>
      <w:r w:rsidRPr="00575BB2">
        <w:rPr>
          <w:lang w:eastAsia="ja-JP"/>
        </w:rPr>
        <w:t>The starting point of Subsequent conditional LTM delay</w:t>
      </w:r>
    </w:p>
    <w:p w14:paraId="255ADB2E" w14:textId="77777777" w:rsidR="00A8118F" w:rsidRPr="00D03247" w:rsidRDefault="00A8118F" w:rsidP="00A8118F">
      <w:pPr>
        <w:pStyle w:val="ListParagraph"/>
        <w:widowControl/>
        <w:numPr>
          <w:ilvl w:val="1"/>
          <w:numId w:val="126"/>
        </w:numPr>
        <w:spacing w:after="120"/>
        <w:ind w:leftChars="0"/>
        <w:jc w:val="left"/>
        <w:rPr>
          <w:rFonts w:eastAsia="SimSun"/>
          <w:color w:val="000000" w:themeColor="text1"/>
          <w:sz w:val="20"/>
          <w:szCs w:val="20"/>
        </w:rPr>
      </w:pPr>
      <w:r w:rsidRPr="00D03247">
        <w:rPr>
          <w:rFonts w:eastAsiaTheme="minorEastAsia"/>
          <w:sz w:val="20"/>
          <w:szCs w:val="20"/>
        </w:rPr>
        <w:t xml:space="preserve">The starting point of the subsequent conditional LTM delay is when UE transmits </w:t>
      </w:r>
      <w:proofErr w:type="spellStart"/>
      <w:r w:rsidRPr="00D03247">
        <w:rPr>
          <w:rFonts w:eastAsiaTheme="minorEastAsia"/>
          <w:sz w:val="20"/>
          <w:szCs w:val="20"/>
        </w:rPr>
        <w:t>RRCReconfigurationcomplete</w:t>
      </w:r>
      <w:proofErr w:type="spellEnd"/>
      <w:r w:rsidRPr="00D03247">
        <w:rPr>
          <w:rFonts w:eastAsiaTheme="minorEastAsia"/>
          <w:sz w:val="20"/>
          <w:szCs w:val="20"/>
        </w:rPr>
        <w:t xml:space="preserve"> message for the previous conditional LTM</w:t>
      </w:r>
      <w:r w:rsidRPr="00D03247">
        <w:rPr>
          <w:rFonts w:eastAsia="SimSun"/>
          <w:color w:val="000000" w:themeColor="text1"/>
          <w:sz w:val="20"/>
          <w:szCs w:val="20"/>
        </w:rPr>
        <w:t>, [under assumption that UE will continue evaluating the CLTM event after the completion of previous CLTM].</w:t>
      </w:r>
    </w:p>
    <w:p w14:paraId="299735E0" w14:textId="77777777" w:rsidR="00A8118F" w:rsidRPr="00D03247" w:rsidRDefault="00A8118F" w:rsidP="00A8118F">
      <w:pPr>
        <w:pStyle w:val="ListParagraph"/>
        <w:widowControl/>
        <w:numPr>
          <w:ilvl w:val="1"/>
          <w:numId w:val="126"/>
        </w:numPr>
        <w:spacing w:after="120"/>
        <w:ind w:leftChars="0"/>
        <w:jc w:val="left"/>
        <w:rPr>
          <w:rFonts w:eastAsia="SimSun"/>
          <w:color w:val="000000" w:themeColor="text1"/>
          <w:sz w:val="20"/>
          <w:szCs w:val="20"/>
        </w:rPr>
      </w:pPr>
      <w:r w:rsidRPr="00D03247">
        <w:rPr>
          <w:rFonts w:eastAsiaTheme="minorEastAsia"/>
          <w:sz w:val="20"/>
          <w:szCs w:val="20"/>
        </w:rPr>
        <w:t>Revisit if RAN2 has more progress.</w:t>
      </w:r>
    </w:p>
    <w:p w14:paraId="2C031A12" w14:textId="77777777" w:rsidR="004E1294" w:rsidRPr="006369B7" w:rsidRDefault="004E1294" w:rsidP="004E1294">
      <w:pPr>
        <w:rPr>
          <w:lang w:eastAsia="ja-JP"/>
        </w:rPr>
      </w:pPr>
      <w:r w:rsidRPr="00725C2D">
        <w:rPr>
          <w:lang w:eastAsia="ja-JP"/>
        </w:rPr>
        <w:t> </w:t>
      </w:r>
    </w:p>
    <w:p w14:paraId="0E0BF35E" w14:textId="77777777" w:rsidR="004E1294" w:rsidRDefault="004E1294" w:rsidP="004E1294">
      <w:pPr>
        <w:pStyle w:val="Heading4"/>
        <w:rPr>
          <w:lang w:eastAsia="ja-JP"/>
        </w:rPr>
      </w:pPr>
      <w:r>
        <w:rPr>
          <w:lang w:eastAsia="ja-JP"/>
        </w:rPr>
        <w:t>2.4.2</w:t>
      </w:r>
      <w:r>
        <w:rPr>
          <w:lang w:eastAsia="ja-JP"/>
        </w:rPr>
        <w:tab/>
        <w:t>Remaining Open issues</w:t>
      </w:r>
    </w:p>
    <w:p w14:paraId="436E6FC7" w14:textId="77777777" w:rsidR="00A8118F" w:rsidRDefault="00A8118F" w:rsidP="00A8118F">
      <w:pPr>
        <w:rPr>
          <w:lang w:eastAsia="ja-JP"/>
        </w:rPr>
      </w:pPr>
      <w:r w:rsidRPr="00DD0CF1">
        <w:rPr>
          <w:b/>
          <w:bCs/>
          <w:lang w:eastAsia="ja-JP"/>
        </w:rPr>
        <w:t>Event triggered L1 measurement reporting</w:t>
      </w:r>
    </w:p>
    <w:p w14:paraId="7EC2F503" w14:textId="77777777" w:rsidR="00A8118F" w:rsidRPr="00BD44E4" w:rsidRDefault="00A8118F" w:rsidP="00A8118F">
      <w:pPr>
        <w:rPr>
          <w:lang w:eastAsia="ja-JP"/>
        </w:rPr>
      </w:pPr>
      <w:r w:rsidRPr="00BD44E4">
        <w:rPr>
          <w:lang w:eastAsia="ja-JP"/>
        </w:rPr>
        <w:t>Issue 2-2: Event triggered reporting delay for L1 reporting</w:t>
      </w:r>
    </w:p>
    <w:p w14:paraId="183E7E7C" w14:textId="77777777" w:rsidR="00A8118F" w:rsidRPr="00BD44E4" w:rsidRDefault="00A8118F" w:rsidP="00A8118F">
      <w:pPr>
        <w:numPr>
          <w:ilvl w:val="0"/>
          <w:numId w:val="125"/>
        </w:numPr>
        <w:rPr>
          <w:lang w:eastAsia="ja-JP"/>
        </w:rPr>
      </w:pPr>
      <w:r w:rsidRPr="00BD44E4">
        <w:rPr>
          <w:lang w:eastAsia="ja-JP"/>
        </w:rPr>
        <w:t>Except for periodic MR:</w:t>
      </w:r>
    </w:p>
    <w:p w14:paraId="30872168" w14:textId="77777777" w:rsidR="00A8118F" w:rsidRPr="00BD44E4" w:rsidRDefault="00A8118F" w:rsidP="00A8118F">
      <w:pPr>
        <w:numPr>
          <w:ilvl w:val="1"/>
          <w:numId w:val="125"/>
        </w:numPr>
        <w:rPr>
          <w:lang w:eastAsia="ja-JP"/>
        </w:rPr>
      </w:pPr>
      <w:r w:rsidRPr="00BD44E4">
        <w:rPr>
          <w:lang w:eastAsia="ja-JP"/>
        </w:rPr>
        <w:t>Option 1: The event triggered measurement reporting delay shall be no larger than the maximum L1-RSRP measurement period on the cells corresponding to the event.</w:t>
      </w:r>
    </w:p>
    <w:p w14:paraId="4B195BC3" w14:textId="77777777" w:rsidR="00A8118F" w:rsidRPr="00BD44E4" w:rsidRDefault="00A8118F" w:rsidP="00A8118F">
      <w:pPr>
        <w:numPr>
          <w:ilvl w:val="2"/>
          <w:numId w:val="125"/>
        </w:numPr>
        <w:rPr>
          <w:lang w:eastAsia="ja-JP"/>
        </w:rPr>
      </w:pPr>
      <w:r w:rsidRPr="00BD44E4">
        <w:rPr>
          <w:lang w:eastAsia="ja-JP"/>
        </w:rPr>
        <w:t xml:space="preserve">The measurement period on the LTM candidate cells is based on the Rel-18 requirement, with the assumption of </w:t>
      </w:r>
      <w:proofErr w:type="spellStart"/>
      <w:r w:rsidRPr="00BD44E4">
        <w:rPr>
          <w:lang w:eastAsia="ja-JP"/>
        </w:rPr>
        <w:t>Treport</w:t>
      </w:r>
      <w:proofErr w:type="spellEnd"/>
      <w:r w:rsidRPr="00BD44E4">
        <w:rPr>
          <w:lang w:eastAsia="ja-JP"/>
        </w:rPr>
        <w:t xml:space="preserve"> is 0.</w:t>
      </w:r>
    </w:p>
    <w:p w14:paraId="26E21E89" w14:textId="77777777" w:rsidR="00A8118F" w:rsidRPr="00BD44E4" w:rsidRDefault="00A8118F" w:rsidP="00A8118F">
      <w:pPr>
        <w:numPr>
          <w:ilvl w:val="1"/>
          <w:numId w:val="125"/>
        </w:numPr>
        <w:rPr>
          <w:lang w:eastAsia="ja-JP"/>
        </w:rPr>
      </w:pPr>
      <w:r w:rsidRPr="00BD44E4">
        <w:rPr>
          <w:lang w:eastAsia="ja-JP"/>
        </w:rPr>
        <w:t xml:space="preserve">Option 2: The event triggered measurement reporting delay shall be no larger than the L1-RSRP measurement period corresponding to the Cell(s) </w:t>
      </w:r>
      <w:r w:rsidRPr="00BD44E4">
        <w:rPr>
          <w:bCs/>
          <w:lang w:eastAsia="ja-JP"/>
        </w:rPr>
        <w:t xml:space="preserve">which triggers the event </w:t>
      </w:r>
      <w:r w:rsidRPr="00BD44E4">
        <w:rPr>
          <w:lang w:eastAsia="ja-JP"/>
        </w:rPr>
        <w:t xml:space="preserve">on the cells corresponding to the event. </w:t>
      </w:r>
    </w:p>
    <w:p w14:paraId="4BBA2750" w14:textId="77777777" w:rsidR="00A8118F" w:rsidRPr="00BD44E4" w:rsidRDefault="00A8118F" w:rsidP="00A8118F">
      <w:pPr>
        <w:numPr>
          <w:ilvl w:val="2"/>
          <w:numId w:val="125"/>
        </w:numPr>
        <w:rPr>
          <w:lang w:eastAsia="ja-JP"/>
        </w:rPr>
      </w:pPr>
      <w:r w:rsidRPr="00BD44E4">
        <w:rPr>
          <w:lang w:eastAsia="ja-JP"/>
        </w:rPr>
        <w:t xml:space="preserve">The measurement period on the LTM candidate cells is based on the Rel-18 requirement, with the assumption of </w:t>
      </w:r>
      <w:proofErr w:type="spellStart"/>
      <w:r w:rsidRPr="00BD44E4">
        <w:rPr>
          <w:lang w:eastAsia="ja-JP"/>
        </w:rPr>
        <w:t>Treport</w:t>
      </w:r>
      <w:proofErr w:type="spellEnd"/>
      <w:r w:rsidRPr="00BD44E4">
        <w:rPr>
          <w:lang w:eastAsia="ja-JP"/>
        </w:rPr>
        <w:t xml:space="preserve"> is 0.</w:t>
      </w:r>
    </w:p>
    <w:p w14:paraId="3F831515" w14:textId="77777777" w:rsidR="00A8118F" w:rsidRPr="00BD44E4" w:rsidRDefault="00A8118F" w:rsidP="00A8118F">
      <w:pPr>
        <w:numPr>
          <w:ilvl w:val="0"/>
          <w:numId w:val="125"/>
        </w:numPr>
        <w:rPr>
          <w:lang w:eastAsia="ja-JP"/>
        </w:rPr>
      </w:pPr>
      <w:r w:rsidRPr="00BD44E4">
        <w:rPr>
          <w:lang w:eastAsia="ja-JP"/>
        </w:rPr>
        <w:t>For periodic MR:</w:t>
      </w:r>
    </w:p>
    <w:p w14:paraId="22CCAB7C" w14:textId="77777777" w:rsidR="00A8118F" w:rsidRPr="00BD44E4" w:rsidRDefault="00A8118F" w:rsidP="00A8118F">
      <w:pPr>
        <w:numPr>
          <w:ilvl w:val="1"/>
          <w:numId w:val="125"/>
        </w:numPr>
        <w:rPr>
          <w:lang w:eastAsia="ja-JP"/>
        </w:rPr>
      </w:pPr>
      <w:r w:rsidRPr="00BD44E4">
        <w:rPr>
          <w:lang w:eastAsia="ja-JP"/>
        </w:rPr>
        <w:t>Option 1: For the first report after condition is met, the event triggered measurement reporting delay shall be no larger than the maximum L1-RSRP measurement period on the cells corresponding to the event.</w:t>
      </w:r>
    </w:p>
    <w:p w14:paraId="20DB7A42" w14:textId="77777777" w:rsidR="00A8118F" w:rsidRPr="00BD44E4" w:rsidRDefault="00A8118F" w:rsidP="00A8118F">
      <w:pPr>
        <w:numPr>
          <w:ilvl w:val="2"/>
          <w:numId w:val="125"/>
        </w:numPr>
        <w:rPr>
          <w:lang w:eastAsia="ja-JP"/>
        </w:rPr>
      </w:pPr>
      <w:r w:rsidRPr="00BD44E4">
        <w:rPr>
          <w:lang w:eastAsia="ja-JP"/>
        </w:rPr>
        <w:t>RAN4 define delay requirement for the first report after condition is met. After that, UE follow the network configuration on the reporting interval. FFS how to capture this agreement into the CR.</w:t>
      </w:r>
    </w:p>
    <w:p w14:paraId="1EEDF106" w14:textId="77777777" w:rsidR="00A8118F" w:rsidRPr="00BD44E4" w:rsidRDefault="00A8118F" w:rsidP="00A8118F">
      <w:pPr>
        <w:numPr>
          <w:ilvl w:val="1"/>
          <w:numId w:val="125"/>
        </w:numPr>
        <w:rPr>
          <w:lang w:eastAsia="ja-JP"/>
        </w:rPr>
      </w:pPr>
      <w:r w:rsidRPr="00BD44E4">
        <w:rPr>
          <w:lang w:eastAsia="ja-JP"/>
        </w:rPr>
        <w:t xml:space="preserve">Option 2: For the first report after condition is met, the event triggered measurement reporting delay shall be no larger than the L1-RSRP measurement period corresponding to the Cell(s) </w:t>
      </w:r>
      <w:r w:rsidRPr="00BD44E4">
        <w:rPr>
          <w:bCs/>
          <w:lang w:eastAsia="ja-JP"/>
        </w:rPr>
        <w:t xml:space="preserve">which triggers the event </w:t>
      </w:r>
      <w:r w:rsidRPr="00BD44E4">
        <w:rPr>
          <w:lang w:eastAsia="ja-JP"/>
        </w:rPr>
        <w:t>on the cells corresponding to the event.</w:t>
      </w:r>
    </w:p>
    <w:p w14:paraId="29442BC1" w14:textId="77777777" w:rsidR="00A8118F" w:rsidRDefault="00A8118F" w:rsidP="00A8118F">
      <w:pPr>
        <w:numPr>
          <w:ilvl w:val="2"/>
          <w:numId w:val="125"/>
        </w:numPr>
        <w:rPr>
          <w:lang w:eastAsia="ja-JP"/>
        </w:rPr>
      </w:pPr>
      <w:r w:rsidRPr="00BD44E4">
        <w:rPr>
          <w:lang w:eastAsia="ja-JP"/>
        </w:rPr>
        <w:t>RAN4 define delay requirement for the first report after condition is met. After that, UE follow the network configuration on the reporting interval. FFS how to capture this agreement into the CR.</w:t>
      </w:r>
    </w:p>
    <w:p w14:paraId="374F43E9" w14:textId="77777777" w:rsidR="00A8118F" w:rsidRDefault="00A8118F" w:rsidP="00A8118F">
      <w:pPr>
        <w:rPr>
          <w:lang w:eastAsia="ja-JP"/>
        </w:rPr>
      </w:pPr>
    </w:p>
    <w:p w14:paraId="76ED0F58" w14:textId="77777777" w:rsidR="00A8118F" w:rsidRPr="008611D4" w:rsidRDefault="00A8118F" w:rsidP="00A8118F">
      <w:pPr>
        <w:rPr>
          <w:lang w:eastAsia="ja-JP"/>
        </w:rPr>
      </w:pPr>
      <w:r w:rsidRPr="008611D4">
        <w:rPr>
          <w:lang w:eastAsia="ja-JP"/>
        </w:rPr>
        <w:t>Issue 2-4: whether to introduce/update requirements for reporting criteria per measurement category</w:t>
      </w:r>
    </w:p>
    <w:p w14:paraId="7F728AAA" w14:textId="77777777" w:rsidR="00A8118F" w:rsidRPr="008611D4" w:rsidRDefault="00A8118F" w:rsidP="00A8118F">
      <w:pPr>
        <w:spacing w:after="120"/>
        <w:rPr>
          <w:b/>
          <w:bCs/>
          <w:color w:val="000000" w:themeColor="text1"/>
        </w:rPr>
      </w:pPr>
      <w:r w:rsidRPr="008611D4">
        <w:rPr>
          <w:b/>
          <w:bCs/>
          <w:color w:val="000000" w:themeColor="text1"/>
        </w:rPr>
        <w:t>Candidate options:</w:t>
      </w:r>
    </w:p>
    <w:p w14:paraId="683EAAF2" w14:textId="77777777" w:rsidR="00A8118F" w:rsidRPr="008611D4" w:rsidRDefault="00A8118F" w:rsidP="00A8118F">
      <w:pPr>
        <w:pStyle w:val="ListParagraph"/>
        <w:widowControl/>
        <w:numPr>
          <w:ilvl w:val="0"/>
          <w:numId w:val="125"/>
        </w:numPr>
        <w:overflowPunct w:val="0"/>
        <w:autoSpaceDE w:val="0"/>
        <w:autoSpaceDN w:val="0"/>
        <w:adjustRightInd w:val="0"/>
        <w:spacing w:after="120"/>
        <w:ind w:leftChars="0"/>
        <w:jc w:val="left"/>
        <w:textAlignment w:val="baseline"/>
        <w:rPr>
          <w:rFonts w:eastAsia="SimSun"/>
          <w:color w:val="000000" w:themeColor="text1"/>
        </w:rPr>
      </w:pPr>
      <w:r w:rsidRPr="008611D4">
        <w:rPr>
          <w:rFonts w:eastAsia="SimSun"/>
          <w:color w:val="000000" w:themeColor="text1"/>
        </w:rPr>
        <w:t>Option 1: Yes (Xiaomi, CMCC, CATT, MTK, ZTE, OPPO, CTC, E///)</w:t>
      </w:r>
    </w:p>
    <w:p w14:paraId="4730E440" w14:textId="77777777" w:rsidR="00A8118F" w:rsidRPr="008611D4" w:rsidRDefault="00A8118F" w:rsidP="00A8118F">
      <w:pPr>
        <w:pStyle w:val="ListParagraph"/>
        <w:widowControl/>
        <w:numPr>
          <w:ilvl w:val="0"/>
          <w:numId w:val="125"/>
        </w:numPr>
        <w:overflowPunct w:val="0"/>
        <w:autoSpaceDE w:val="0"/>
        <w:autoSpaceDN w:val="0"/>
        <w:adjustRightInd w:val="0"/>
        <w:spacing w:after="120"/>
        <w:ind w:leftChars="0"/>
        <w:jc w:val="left"/>
        <w:textAlignment w:val="baseline"/>
        <w:rPr>
          <w:rFonts w:eastAsia="SimSun"/>
          <w:color w:val="000000" w:themeColor="text1"/>
        </w:rPr>
      </w:pPr>
      <w:r w:rsidRPr="008611D4">
        <w:rPr>
          <w:rFonts w:eastAsia="SimSun"/>
          <w:color w:val="000000" w:themeColor="text1"/>
        </w:rPr>
        <w:t xml:space="preserve">Option 1a: </w:t>
      </w:r>
      <w:r w:rsidRPr="008611D4">
        <w:rPr>
          <w:rFonts w:eastAsia="SimSun"/>
          <w:bCs/>
          <w:color w:val="000000" w:themeColor="text1"/>
        </w:rPr>
        <w:t xml:space="preserve">RAN4 to update intra-frequency and inter-frequency measurement reporting criteria requirements for SSB and CSI-RS based L1-RSRP with the same </w:t>
      </w:r>
      <w:proofErr w:type="spellStart"/>
      <w:r w:rsidRPr="008611D4">
        <w:rPr>
          <w:rFonts w:eastAsia="SimSun"/>
          <w:bCs/>
          <w:color w:val="000000" w:themeColor="text1"/>
        </w:rPr>
        <w:t>E</w:t>
      </w:r>
      <w:r w:rsidRPr="008611D4">
        <w:rPr>
          <w:rFonts w:eastAsia="SimSun"/>
          <w:bCs/>
          <w:color w:val="000000" w:themeColor="text1"/>
          <w:vertAlign w:val="subscript"/>
        </w:rPr>
        <w:t>cat</w:t>
      </w:r>
      <w:proofErr w:type="spellEnd"/>
      <w:r w:rsidRPr="008611D4">
        <w:rPr>
          <w:rFonts w:eastAsia="SimSun"/>
          <w:bCs/>
          <w:color w:val="000000" w:themeColor="text1"/>
          <w:vertAlign w:val="subscript"/>
        </w:rPr>
        <w:t xml:space="preserve">. </w:t>
      </w:r>
      <w:r w:rsidRPr="008611D4">
        <w:rPr>
          <w:rFonts w:eastAsia="SimSun"/>
          <w:bCs/>
          <w:color w:val="000000" w:themeColor="text1"/>
        </w:rPr>
        <w:t>(OPPO)</w:t>
      </w:r>
    </w:p>
    <w:p w14:paraId="39B13907" w14:textId="77777777" w:rsidR="00A8118F" w:rsidRPr="008611D4" w:rsidRDefault="00A8118F" w:rsidP="00A8118F">
      <w:pPr>
        <w:pStyle w:val="ListParagraph"/>
        <w:widowControl/>
        <w:numPr>
          <w:ilvl w:val="0"/>
          <w:numId w:val="125"/>
        </w:numPr>
        <w:overflowPunct w:val="0"/>
        <w:autoSpaceDE w:val="0"/>
        <w:autoSpaceDN w:val="0"/>
        <w:adjustRightInd w:val="0"/>
        <w:spacing w:after="120"/>
        <w:ind w:leftChars="0"/>
        <w:jc w:val="left"/>
        <w:textAlignment w:val="baseline"/>
        <w:rPr>
          <w:rFonts w:eastAsia="SimSun"/>
          <w:color w:val="000000" w:themeColor="text1"/>
        </w:rPr>
      </w:pPr>
      <w:r w:rsidRPr="008611D4">
        <w:rPr>
          <w:rFonts w:eastAsia="SimSun"/>
          <w:bCs/>
          <w:color w:val="000000" w:themeColor="text1"/>
        </w:rPr>
        <w:lastRenderedPageBreak/>
        <w:t>Option 1b: Number of supported L1 events is to be added on top of the currently supported L3 events. Details FFS. (Nokia)</w:t>
      </w:r>
    </w:p>
    <w:p w14:paraId="5EE589D9" w14:textId="77777777" w:rsidR="00A8118F" w:rsidRPr="008611D4" w:rsidRDefault="00A8118F" w:rsidP="00A8118F">
      <w:pPr>
        <w:pStyle w:val="ListParagraph"/>
        <w:widowControl/>
        <w:numPr>
          <w:ilvl w:val="0"/>
          <w:numId w:val="125"/>
        </w:numPr>
        <w:overflowPunct w:val="0"/>
        <w:autoSpaceDE w:val="0"/>
        <w:autoSpaceDN w:val="0"/>
        <w:adjustRightInd w:val="0"/>
        <w:spacing w:after="120"/>
        <w:ind w:leftChars="0"/>
        <w:jc w:val="left"/>
        <w:textAlignment w:val="baseline"/>
        <w:rPr>
          <w:rFonts w:eastAsia="SimSun"/>
          <w:color w:val="000000" w:themeColor="text1"/>
        </w:rPr>
      </w:pPr>
      <w:r w:rsidRPr="008611D4">
        <w:rPr>
          <w:rFonts w:eastAsia="SimSun"/>
          <w:color w:val="000000" w:themeColor="text1"/>
        </w:rPr>
        <w:t xml:space="preserve">Option 2: </w:t>
      </w:r>
      <w:r w:rsidRPr="008611D4">
        <w:rPr>
          <w:rFonts w:eastAsia="SimSun"/>
          <w:bCs/>
          <w:color w:val="000000" w:themeColor="text1"/>
        </w:rPr>
        <w:t>Open to let RAN1 discuss the number of events supported by UE at first. (MTK)</w:t>
      </w:r>
    </w:p>
    <w:p w14:paraId="26E62E8A" w14:textId="77777777" w:rsidR="00A8118F" w:rsidRPr="008611D4" w:rsidRDefault="00A8118F" w:rsidP="00A8118F">
      <w:pPr>
        <w:pStyle w:val="ListParagraph"/>
        <w:widowControl/>
        <w:numPr>
          <w:ilvl w:val="0"/>
          <w:numId w:val="125"/>
        </w:numPr>
        <w:overflowPunct w:val="0"/>
        <w:autoSpaceDE w:val="0"/>
        <w:autoSpaceDN w:val="0"/>
        <w:adjustRightInd w:val="0"/>
        <w:spacing w:after="120"/>
        <w:ind w:leftChars="0"/>
        <w:jc w:val="left"/>
        <w:textAlignment w:val="baseline"/>
        <w:rPr>
          <w:rFonts w:eastAsia="SimSun"/>
          <w:color w:val="000000" w:themeColor="text1"/>
        </w:rPr>
      </w:pPr>
      <w:r w:rsidRPr="008611D4">
        <w:rPr>
          <w:rFonts w:eastAsia="SimSun"/>
          <w:bCs/>
          <w:color w:val="000000" w:themeColor="text1"/>
        </w:rPr>
        <w:t xml:space="preserve">Option 2a: </w:t>
      </w:r>
      <w:r w:rsidRPr="008611D4">
        <w:rPr>
          <w:rFonts w:eastAsia="SimSun"/>
          <w:color w:val="000000" w:themeColor="text1"/>
        </w:rPr>
        <w:t>RAN4 to align common understanding that the existing number of reporting criteria per category is defined for L3 measurement and reporting only. For L1 measurements, the number of events to be supported by UE shall be discussed in RAN1 first. (vivo)</w:t>
      </w:r>
    </w:p>
    <w:p w14:paraId="67941C67" w14:textId="77777777" w:rsidR="00A8118F" w:rsidRDefault="00A8118F" w:rsidP="00A8118F">
      <w:pPr>
        <w:rPr>
          <w:lang w:eastAsia="ja-JP"/>
        </w:rPr>
      </w:pPr>
    </w:p>
    <w:p w14:paraId="38128511" w14:textId="77777777" w:rsidR="00A8118F" w:rsidRPr="008611D4" w:rsidRDefault="00A8118F" w:rsidP="00A8118F">
      <w:pPr>
        <w:rPr>
          <w:lang w:eastAsia="ja-JP"/>
        </w:rPr>
      </w:pPr>
      <w:r w:rsidRPr="008611D4">
        <w:rPr>
          <w:lang w:eastAsia="ja-JP"/>
        </w:rPr>
        <w:t xml:space="preserve">Issue 2-5: whether to define a </w:t>
      </w:r>
      <w:r w:rsidRPr="005D0007">
        <w:rPr>
          <w:lang w:eastAsia="ja-JP"/>
        </w:rPr>
        <w:t>separate capability for supported number of events triggered L1 measurement reporting</w:t>
      </w:r>
    </w:p>
    <w:p w14:paraId="3987BB5D" w14:textId="77777777" w:rsidR="00A8118F" w:rsidRPr="008611D4" w:rsidRDefault="00A8118F" w:rsidP="00A8118F">
      <w:pPr>
        <w:spacing w:after="120"/>
        <w:rPr>
          <w:b/>
          <w:bCs/>
          <w:color w:val="000000" w:themeColor="text1"/>
        </w:rPr>
      </w:pPr>
      <w:r w:rsidRPr="008611D4">
        <w:rPr>
          <w:b/>
          <w:bCs/>
          <w:color w:val="000000" w:themeColor="text1"/>
        </w:rPr>
        <w:t>Candidate options:</w:t>
      </w:r>
    </w:p>
    <w:p w14:paraId="272B9EA0" w14:textId="77777777" w:rsidR="00A8118F" w:rsidRPr="008611D4" w:rsidRDefault="00A8118F" w:rsidP="00A8118F">
      <w:pPr>
        <w:pStyle w:val="ListParagraph"/>
        <w:widowControl/>
        <w:numPr>
          <w:ilvl w:val="0"/>
          <w:numId w:val="125"/>
        </w:numPr>
        <w:overflowPunct w:val="0"/>
        <w:autoSpaceDE w:val="0"/>
        <w:autoSpaceDN w:val="0"/>
        <w:adjustRightInd w:val="0"/>
        <w:spacing w:after="120"/>
        <w:ind w:leftChars="0"/>
        <w:jc w:val="left"/>
        <w:textAlignment w:val="baseline"/>
        <w:rPr>
          <w:rFonts w:eastAsia="SimSun"/>
          <w:bCs/>
          <w:color w:val="000000" w:themeColor="text1"/>
        </w:rPr>
      </w:pPr>
      <w:r w:rsidRPr="008611D4">
        <w:rPr>
          <w:rFonts w:eastAsia="SimSun"/>
          <w:bCs/>
          <w:color w:val="000000" w:themeColor="text1"/>
        </w:rPr>
        <w:t xml:space="preserve">Option 1: </w:t>
      </w:r>
      <w:r w:rsidRPr="008611D4">
        <w:rPr>
          <w:rFonts w:eastAsia="SimSun"/>
          <w:color w:val="000000" w:themeColor="text1"/>
        </w:rPr>
        <w:t xml:space="preserve">RAN4 to define a new UE capability for Event Triggering and Reporting Criteria for LTM. </w:t>
      </w:r>
      <w:r w:rsidRPr="008611D4">
        <w:rPr>
          <w:rFonts w:eastAsia="SimSun"/>
          <w:bCs/>
          <w:color w:val="000000" w:themeColor="text1"/>
        </w:rPr>
        <w:t>([Xiaomi?], ZTE, CMCC, CTC)</w:t>
      </w:r>
    </w:p>
    <w:p w14:paraId="4F7130AC" w14:textId="77777777" w:rsidR="00A8118F" w:rsidRPr="008611D4" w:rsidRDefault="00A8118F" w:rsidP="00A8118F">
      <w:pPr>
        <w:pStyle w:val="ListParagraph"/>
        <w:widowControl/>
        <w:numPr>
          <w:ilvl w:val="0"/>
          <w:numId w:val="125"/>
        </w:numPr>
        <w:overflowPunct w:val="0"/>
        <w:autoSpaceDE w:val="0"/>
        <w:autoSpaceDN w:val="0"/>
        <w:adjustRightInd w:val="0"/>
        <w:spacing w:after="120"/>
        <w:ind w:leftChars="0"/>
        <w:jc w:val="left"/>
        <w:textAlignment w:val="baseline"/>
        <w:rPr>
          <w:rFonts w:eastAsia="SimSun"/>
          <w:bCs/>
          <w:color w:val="000000" w:themeColor="text1"/>
        </w:rPr>
      </w:pPr>
      <w:r w:rsidRPr="008611D4">
        <w:rPr>
          <w:rFonts w:eastAsia="SimSun"/>
          <w:bCs/>
          <w:color w:val="000000" w:themeColor="text1"/>
        </w:rPr>
        <w:t xml:space="preserve">Option 1a: Yes. RAN4 to support a common LTM </w:t>
      </w:r>
      <w:proofErr w:type="spellStart"/>
      <w:r w:rsidRPr="008611D4">
        <w:rPr>
          <w:rFonts w:eastAsia="SimSun"/>
          <w:bCs/>
          <w:color w:val="000000" w:themeColor="text1"/>
        </w:rPr>
        <w:t>Ecat</w:t>
      </w:r>
      <w:proofErr w:type="spellEnd"/>
      <w:r w:rsidRPr="008611D4">
        <w:rPr>
          <w:rFonts w:eastAsia="SimSun"/>
          <w:bCs/>
          <w:color w:val="000000" w:themeColor="text1"/>
        </w:rPr>
        <w:t xml:space="preserve"> capability to be shared between intra- and inter-frequency candidate cells. </w:t>
      </w:r>
      <w:proofErr w:type="spellStart"/>
      <w:r w:rsidRPr="008611D4">
        <w:rPr>
          <w:rFonts w:eastAsia="SimSun"/>
          <w:bCs/>
          <w:color w:val="000000" w:themeColor="text1"/>
        </w:rPr>
        <w:t>Ecat</w:t>
      </w:r>
      <w:proofErr w:type="spellEnd"/>
      <w:r w:rsidRPr="008611D4">
        <w:rPr>
          <w:rFonts w:eastAsia="SimSun"/>
          <w:bCs/>
          <w:color w:val="000000" w:themeColor="text1"/>
        </w:rPr>
        <w:t xml:space="preserve"> capability for LTM L1 measurements includes both </w:t>
      </w:r>
      <w:proofErr w:type="spellStart"/>
      <w:r w:rsidRPr="008611D4">
        <w:rPr>
          <w:rFonts w:eastAsia="SimSun"/>
          <w:bCs/>
          <w:color w:val="000000" w:themeColor="text1"/>
        </w:rPr>
        <w:t>PCell</w:t>
      </w:r>
      <w:proofErr w:type="spellEnd"/>
      <w:r w:rsidRPr="008611D4">
        <w:rPr>
          <w:rFonts w:eastAsia="SimSun"/>
          <w:bCs/>
          <w:color w:val="000000" w:themeColor="text1"/>
        </w:rPr>
        <w:t xml:space="preserve"> event, and candidate cells’ events. The detail number of </w:t>
      </w:r>
      <w:proofErr w:type="spellStart"/>
      <w:r w:rsidRPr="008611D4">
        <w:rPr>
          <w:rFonts w:eastAsia="SimSun"/>
          <w:bCs/>
          <w:color w:val="000000" w:themeColor="text1"/>
        </w:rPr>
        <w:t>Ecat</w:t>
      </w:r>
      <w:proofErr w:type="spellEnd"/>
      <w:r w:rsidRPr="008611D4">
        <w:rPr>
          <w:rFonts w:eastAsia="SimSun"/>
          <w:bCs/>
          <w:color w:val="000000" w:themeColor="text1"/>
        </w:rPr>
        <w:t xml:space="preserve"> is FFS. (E///)</w:t>
      </w:r>
    </w:p>
    <w:p w14:paraId="44651A70" w14:textId="77777777" w:rsidR="00A8118F" w:rsidRPr="008611D4" w:rsidRDefault="00A8118F" w:rsidP="00A8118F"/>
    <w:p w14:paraId="75B4205D" w14:textId="77777777" w:rsidR="00A8118F" w:rsidRPr="008611D4" w:rsidRDefault="00A8118F" w:rsidP="00A8118F">
      <w:r w:rsidRPr="008611D4">
        <w:t xml:space="preserve">Issue 2-6: how to define </w:t>
      </w:r>
      <w:r w:rsidRPr="008611D4">
        <w:rPr>
          <w:lang w:eastAsia="ja-JP"/>
        </w:rPr>
        <w:t>requirements</w:t>
      </w:r>
      <w:r w:rsidRPr="008611D4">
        <w:t xml:space="preserve"> for reporting criteria per measurement category</w:t>
      </w:r>
    </w:p>
    <w:p w14:paraId="1A4A7C49" w14:textId="77777777" w:rsidR="00A8118F" w:rsidRPr="008611D4" w:rsidRDefault="00A8118F" w:rsidP="00A8118F">
      <w:pPr>
        <w:spacing w:after="120"/>
        <w:rPr>
          <w:b/>
          <w:bCs/>
          <w:color w:val="000000" w:themeColor="text1"/>
        </w:rPr>
      </w:pPr>
      <w:r w:rsidRPr="008611D4">
        <w:rPr>
          <w:b/>
          <w:bCs/>
          <w:color w:val="000000" w:themeColor="text1"/>
        </w:rPr>
        <w:t>Candidate options:</w:t>
      </w:r>
    </w:p>
    <w:p w14:paraId="368EB098" w14:textId="77777777" w:rsidR="00A8118F" w:rsidRPr="008611D4" w:rsidRDefault="00A8118F" w:rsidP="00A8118F">
      <w:pPr>
        <w:pStyle w:val="ListParagraph"/>
        <w:widowControl/>
        <w:numPr>
          <w:ilvl w:val="0"/>
          <w:numId w:val="125"/>
        </w:numPr>
        <w:overflowPunct w:val="0"/>
        <w:autoSpaceDE w:val="0"/>
        <w:autoSpaceDN w:val="0"/>
        <w:adjustRightInd w:val="0"/>
        <w:spacing w:after="120"/>
        <w:ind w:leftChars="0"/>
        <w:jc w:val="left"/>
        <w:textAlignment w:val="baseline"/>
        <w:rPr>
          <w:rFonts w:eastAsia="SimSun"/>
          <w:bCs/>
          <w:color w:val="000000" w:themeColor="text1"/>
        </w:rPr>
      </w:pPr>
      <w:r w:rsidRPr="008611D4">
        <w:rPr>
          <w:rFonts w:eastAsia="SimSun"/>
          <w:color w:val="000000" w:themeColor="text1"/>
        </w:rPr>
        <w:t xml:space="preserve">Proposal 1: </w:t>
      </w:r>
      <w:r w:rsidRPr="008611D4">
        <w:rPr>
          <w:rFonts w:eastAsia="SimSun"/>
          <w:bCs/>
          <w:color w:val="000000" w:themeColor="text1"/>
        </w:rPr>
        <w:t>Regarding whether to count LTM event in a per-layer basis, RAN4 shall wait for further RAN1/2 conclusions regarding the detailed resource configuration for event-triggered L1-RSRP reporting in R19 LTM. (vivo)</w:t>
      </w:r>
    </w:p>
    <w:p w14:paraId="1B199A47" w14:textId="77777777" w:rsidR="00A8118F" w:rsidRPr="008611D4" w:rsidRDefault="00A8118F" w:rsidP="00A8118F"/>
    <w:p w14:paraId="40404E37" w14:textId="77777777" w:rsidR="00A8118F" w:rsidRPr="008611D4" w:rsidRDefault="00A8118F" w:rsidP="00A8118F">
      <w:r w:rsidRPr="008611D4">
        <w:t xml:space="preserve">Issue 2-7: whether and </w:t>
      </w:r>
      <w:r w:rsidRPr="008611D4">
        <w:rPr>
          <w:lang w:eastAsia="ja-JP"/>
        </w:rPr>
        <w:t>how</w:t>
      </w:r>
      <w:r w:rsidRPr="008611D4">
        <w:t xml:space="preserve"> to coordinate with R19 MIMO</w:t>
      </w:r>
    </w:p>
    <w:p w14:paraId="7E056533" w14:textId="77777777" w:rsidR="00A8118F" w:rsidRPr="008611D4" w:rsidRDefault="00A8118F" w:rsidP="00A8118F">
      <w:pPr>
        <w:spacing w:after="120"/>
        <w:rPr>
          <w:b/>
          <w:bCs/>
          <w:color w:val="000000" w:themeColor="text1"/>
        </w:rPr>
      </w:pPr>
      <w:r w:rsidRPr="008611D4">
        <w:rPr>
          <w:b/>
          <w:bCs/>
          <w:color w:val="000000" w:themeColor="text1"/>
        </w:rPr>
        <w:t>Candidate options:</w:t>
      </w:r>
    </w:p>
    <w:p w14:paraId="300851D6" w14:textId="77777777" w:rsidR="00A8118F" w:rsidRPr="008611D4" w:rsidRDefault="00A8118F" w:rsidP="00A8118F">
      <w:pPr>
        <w:pStyle w:val="ListParagraph"/>
        <w:widowControl/>
        <w:numPr>
          <w:ilvl w:val="0"/>
          <w:numId w:val="125"/>
        </w:numPr>
        <w:overflowPunct w:val="0"/>
        <w:autoSpaceDE w:val="0"/>
        <w:autoSpaceDN w:val="0"/>
        <w:adjustRightInd w:val="0"/>
        <w:spacing w:after="120"/>
        <w:ind w:leftChars="0"/>
        <w:jc w:val="left"/>
        <w:textAlignment w:val="baseline"/>
        <w:rPr>
          <w:rFonts w:eastAsia="SimSun"/>
          <w:color w:val="000000" w:themeColor="text1"/>
          <w:u w:val="single"/>
        </w:rPr>
      </w:pPr>
      <w:r w:rsidRPr="008611D4">
        <w:t>Option 1: RAN4 shall develop the two features independently given that UE is allowed to only support one of the two features. (Nokia) Optimization such as joint consideration of UE capabilities can be discussed at later stage. (Apple, CMCC, HW, CTC)</w:t>
      </w:r>
    </w:p>
    <w:p w14:paraId="4A383F68" w14:textId="77777777" w:rsidR="00A8118F" w:rsidRDefault="00A8118F" w:rsidP="00A8118F">
      <w:pPr>
        <w:rPr>
          <w:lang w:eastAsia="ja-JP"/>
        </w:rPr>
      </w:pPr>
    </w:p>
    <w:p w14:paraId="6AE54940" w14:textId="77777777" w:rsidR="00A8118F" w:rsidRPr="008611D4" w:rsidRDefault="00A8118F" w:rsidP="00A8118F">
      <w:r w:rsidRPr="008611D4">
        <w:t xml:space="preserve">Issue 2-10: Impact on </w:t>
      </w:r>
      <w:r w:rsidRPr="008611D4">
        <w:rPr>
          <w:lang w:eastAsia="ja-JP"/>
        </w:rPr>
        <w:t>other</w:t>
      </w:r>
      <w:r w:rsidRPr="008611D4">
        <w:t xml:space="preserve"> LTM requirements</w:t>
      </w:r>
    </w:p>
    <w:p w14:paraId="79381F99" w14:textId="77777777" w:rsidR="00A8118F" w:rsidRPr="008611D4" w:rsidRDefault="00A8118F" w:rsidP="00A8118F">
      <w:pPr>
        <w:spacing w:after="120"/>
        <w:rPr>
          <w:b/>
          <w:bCs/>
          <w:color w:val="000000" w:themeColor="text1"/>
        </w:rPr>
      </w:pPr>
      <w:r w:rsidRPr="008611D4">
        <w:rPr>
          <w:b/>
          <w:bCs/>
          <w:color w:val="000000" w:themeColor="text1"/>
        </w:rPr>
        <w:t>Tentative agreement:</w:t>
      </w:r>
    </w:p>
    <w:p w14:paraId="79211A74" w14:textId="77777777" w:rsidR="00A8118F" w:rsidRPr="008611D4" w:rsidRDefault="00A8118F" w:rsidP="00A8118F">
      <w:pPr>
        <w:pStyle w:val="ListParagraph"/>
        <w:widowControl/>
        <w:numPr>
          <w:ilvl w:val="0"/>
          <w:numId w:val="125"/>
        </w:numPr>
        <w:overflowPunct w:val="0"/>
        <w:autoSpaceDE w:val="0"/>
        <w:autoSpaceDN w:val="0"/>
        <w:adjustRightInd w:val="0"/>
        <w:spacing w:after="120"/>
        <w:ind w:leftChars="0"/>
        <w:jc w:val="left"/>
        <w:textAlignment w:val="baseline"/>
        <w:rPr>
          <w:rFonts w:eastAsia="SimSun"/>
          <w:color w:val="000000" w:themeColor="text1"/>
        </w:rPr>
      </w:pPr>
      <w:r w:rsidRPr="008611D4">
        <w:rPr>
          <w:rFonts w:eastAsia="SimSun"/>
          <w:color w:val="000000" w:themeColor="text1"/>
        </w:rPr>
        <w:t xml:space="preserve">UE has sent an event-triggered L1 </w:t>
      </w:r>
      <w:proofErr w:type="gramStart"/>
      <w:r w:rsidRPr="008611D4">
        <w:rPr>
          <w:rFonts w:eastAsia="SimSun"/>
          <w:color w:val="000000" w:themeColor="text1"/>
        </w:rPr>
        <w:t>report</w:t>
      </w:r>
      <w:proofErr w:type="gramEnd"/>
      <w:r w:rsidRPr="008611D4">
        <w:rPr>
          <w:rFonts w:eastAsia="SimSun"/>
          <w:color w:val="000000" w:themeColor="text1"/>
        </w:rPr>
        <w:t xml:space="preserve"> and the reporting condition continues to be met at the time of receiving the cell switch command or TCI state activation command, [and leaving condition of the event is configured and corresponding condition is not met], the related cell switch delay and TCI state activation requirements are applicable.</w:t>
      </w:r>
    </w:p>
    <w:p w14:paraId="0600C74F" w14:textId="77777777" w:rsidR="00A8118F" w:rsidRPr="008611D4" w:rsidRDefault="00A8118F" w:rsidP="00A8118F">
      <w:pPr>
        <w:pStyle w:val="ListParagraph"/>
        <w:widowControl/>
        <w:numPr>
          <w:ilvl w:val="1"/>
          <w:numId w:val="125"/>
        </w:numPr>
        <w:overflowPunct w:val="0"/>
        <w:autoSpaceDE w:val="0"/>
        <w:autoSpaceDN w:val="0"/>
        <w:adjustRightInd w:val="0"/>
        <w:spacing w:after="120"/>
        <w:ind w:leftChars="0"/>
        <w:jc w:val="left"/>
        <w:textAlignment w:val="baseline"/>
        <w:rPr>
          <w:rFonts w:eastAsia="SimSun"/>
          <w:color w:val="000000" w:themeColor="text1"/>
        </w:rPr>
      </w:pPr>
      <w:r w:rsidRPr="008611D4">
        <w:rPr>
          <w:rFonts w:eastAsia="SimSun"/>
          <w:color w:val="000000" w:themeColor="text1"/>
        </w:rPr>
        <w:t>Further discuss how to capture this in RRM spec.</w:t>
      </w:r>
    </w:p>
    <w:p w14:paraId="66EADC37" w14:textId="77777777" w:rsidR="00A8118F" w:rsidRPr="006B1464" w:rsidRDefault="00A8118F" w:rsidP="00A8118F">
      <w:pPr>
        <w:spacing w:after="120"/>
        <w:rPr>
          <w:b/>
          <w:bCs/>
          <w:color w:val="000000" w:themeColor="text1"/>
        </w:rPr>
      </w:pPr>
      <w:r w:rsidRPr="006B1464">
        <w:rPr>
          <w:b/>
          <w:bCs/>
          <w:color w:val="000000" w:themeColor="text1"/>
        </w:rPr>
        <w:t>Other proposals for further discussion:</w:t>
      </w:r>
    </w:p>
    <w:p w14:paraId="5B0F24DD" w14:textId="77777777" w:rsidR="00A8118F" w:rsidRDefault="00A8118F" w:rsidP="00A8118F">
      <w:pPr>
        <w:rPr>
          <w:rFonts w:eastAsia="SimSun"/>
          <w:color w:val="000000" w:themeColor="text1"/>
        </w:rPr>
      </w:pPr>
      <w:r w:rsidRPr="006B1464">
        <w:rPr>
          <w:rFonts w:eastAsia="SimSun"/>
          <w:color w:val="000000" w:themeColor="text1"/>
        </w:rPr>
        <w:t>Proposal:</w:t>
      </w:r>
      <w:r w:rsidRPr="006B1464">
        <w:rPr>
          <w:rFonts w:eastAsia="SimSun"/>
          <w:color w:val="000000" w:themeColor="text1"/>
        </w:rPr>
        <w:tab/>
        <w:t>RAN4 to define TCI state known condition considering the L3 and L1 event triggered reporting.</w:t>
      </w:r>
    </w:p>
    <w:p w14:paraId="6F0607ED" w14:textId="77777777" w:rsidR="00A8118F" w:rsidRDefault="00A8118F" w:rsidP="00A8118F">
      <w:pPr>
        <w:rPr>
          <w:rFonts w:eastAsia="SimSun"/>
          <w:color w:val="000000" w:themeColor="text1"/>
        </w:rPr>
      </w:pPr>
    </w:p>
    <w:p w14:paraId="556B008A" w14:textId="77777777" w:rsidR="00A8118F" w:rsidRDefault="00A8118F" w:rsidP="00A8118F">
      <w:pPr>
        <w:rPr>
          <w:rFonts w:eastAsia="SimSun"/>
          <w:color w:val="000000" w:themeColor="text1"/>
        </w:rPr>
      </w:pPr>
    </w:p>
    <w:p w14:paraId="05008820" w14:textId="77777777" w:rsidR="00A8118F" w:rsidRPr="00176DCC" w:rsidRDefault="00A8118F" w:rsidP="00A8118F">
      <w:pPr>
        <w:rPr>
          <w:lang w:eastAsia="ja-JP"/>
        </w:rPr>
      </w:pPr>
      <w:r>
        <w:rPr>
          <w:b/>
          <w:bCs/>
          <w:lang w:eastAsia="ja-JP"/>
        </w:rPr>
        <w:t>CSI-RS L1 RSRP measurement</w:t>
      </w:r>
    </w:p>
    <w:p w14:paraId="0072ECE0" w14:textId="77777777" w:rsidR="00A8118F" w:rsidRPr="005D0007" w:rsidRDefault="00A8118F" w:rsidP="00A8118F">
      <w:pPr>
        <w:rPr>
          <w:lang w:eastAsia="ja-JP"/>
        </w:rPr>
      </w:pPr>
      <w:r w:rsidRPr="005D0007">
        <w:rPr>
          <w:lang w:eastAsia="ja-JP"/>
        </w:rPr>
        <w:t>Issue 4-1-1: Whether to use detectable or measurable</w:t>
      </w:r>
      <w:r>
        <w:rPr>
          <w:lang w:eastAsia="ja-JP"/>
        </w:rPr>
        <w:t xml:space="preserve"> in known condition</w:t>
      </w:r>
      <w:r w:rsidRPr="005D0007">
        <w:rPr>
          <w:lang w:eastAsia="ja-JP"/>
        </w:rPr>
        <w:t>?</w:t>
      </w:r>
    </w:p>
    <w:p w14:paraId="53F5F828" w14:textId="77777777" w:rsidR="00A8118F" w:rsidRPr="00CB338E" w:rsidRDefault="00A8118F" w:rsidP="00A8118F">
      <w:pPr>
        <w:spacing w:after="120"/>
        <w:rPr>
          <w:b/>
          <w:bCs/>
          <w:color w:val="000000" w:themeColor="text1"/>
        </w:rPr>
      </w:pPr>
      <w:r w:rsidRPr="00CB338E">
        <w:rPr>
          <w:b/>
          <w:bCs/>
          <w:color w:val="000000" w:themeColor="text1"/>
        </w:rPr>
        <w:t>Tentative agreement:</w:t>
      </w:r>
    </w:p>
    <w:p w14:paraId="1E3E0BDF" w14:textId="77777777" w:rsidR="00A8118F" w:rsidRPr="00CB338E" w:rsidRDefault="00A8118F" w:rsidP="00A8118F">
      <w:pPr>
        <w:pStyle w:val="ListParagraph"/>
        <w:widowControl/>
        <w:numPr>
          <w:ilvl w:val="1"/>
          <w:numId w:val="125"/>
        </w:numPr>
        <w:overflowPunct w:val="0"/>
        <w:autoSpaceDE w:val="0"/>
        <w:autoSpaceDN w:val="0"/>
        <w:adjustRightInd w:val="0"/>
        <w:spacing w:after="120"/>
        <w:ind w:leftChars="0"/>
        <w:jc w:val="left"/>
        <w:textAlignment w:val="baseline"/>
        <w:rPr>
          <w:rFonts w:eastAsia="SimSun"/>
          <w:color w:val="000000" w:themeColor="text1"/>
        </w:rPr>
      </w:pPr>
      <w:r w:rsidRPr="00CB338E">
        <w:rPr>
          <w:rFonts w:eastAsia="SimSun"/>
          <w:color w:val="000000" w:themeColor="text1"/>
        </w:rPr>
        <w:t>Use measurable and specify the side condition for RS being measurable.</w:t>
      </w:r>
    </w:p>
    <w:p w14:paraId="4D5A3A2F" w14:textId="77777777" w:rsidR="00A8118F" w:rsidRPr="008611D4" w:rsidRDefault="00A8118F" w:rsidP="00A8118F">
      <w:pPr>
        <w:rPr>
          <w:lang w:eastAsia="zh-CN"/>
        </w:rPr>
      </w:pPr>
    </w:p>
    <w:p w14:paraId="1977048E" w14:textId="77777777" w:rsidR="00A8118F" w:rsidRPr="005D0007" w:rsidRDefault="00A8118F" w:rsidP="00A8118F">
      <w:pPr>
        <w:rPr>
          <w:lang w:eastAsia="ja-JP"/>
        </w:rPr>
      </w:pPr>
      <w:r w:rsidRPr="005D0007">
        <w:rPr>
          <w:lang w:eastAsia="ja-JP"/>
        </w:rPr>
        <w:t>Issue 4-1-2: Side condition for CSI-RS based L1 measurement for neighbor cell</w:t>
      </w:r>
    </w:p>
    <w:p w14:paraId="05F66925" w14:textId="77777777" w:rsidR="00A8118F" w:rsidRPr="008611D4" w:rsidRDefault="00A8118F" w:rsidP="00A8118F">
      <w:pPr>
        <w:spacing w:after="120"/>
        <w:rPr>
          <w:b/>
          <w:bCs/>
          <w:color w:val="000000" w:themeColor="text1"/>
        </w:rPr>
      </w:pPr>
      <w:r w:rsidRPr="008611D4">
        <w:rPr>
          <w:b/>
          <w:bCs/>
          <w:color w:val="000000" w:themeColor="text1"/>
        </w:rPr>
        <w:t>Candidate options:</w:t>
      </w:r>
    </w:p>
    <w:p w14:paraId="592C74B3" w14:textId="77777777" w:rsidR="00A8118F" w:rsidRPr="008611D4" w:rsidRDefault="00A8118F" w:rsidP="00A8118F">
      <w:pPr>
        <w:pStyle w:val="ListParagraph"/>
        <w:widowControl/>
        <w:numPr>
          <w:ilvl w:val="1"/>
          <w:numId w:val="125"/>
        </w:numPr>
        <w:overflowPunct w:val="0"/>
        <w:autoSpaceDE w:val="0"/>
        <w:autoSpaceDN w:val="0"/>
        <w:adjustRightInd w:val="0"/>
        <w:spacing w:after="120"/>
        <w:ind w:leftChars="0"/>
        <w:jc w:val="left"/>
        <w:textAlignment w:val="baseline"/>
        <w:rPr>
          <w:rFonts w:eastAsia="SimSun"/>
          <w:color w:val="000000" w:themeColor="text1"/>
        </w:rPr>
      </w:pPr>
      <w:r w:rsidRPr="008611D4">
        <w:rPr>
          <w:rFonts w:eastAsia="SimSun"/>
          <w:color w:val="000000" w:themeColor="text1"/>
        </w:rPr>
        <w:t>Option 1: SNR of the CSI-RS from the target cell configured for L1 measurement is above -6dB (Nokia)</w:t>
      </w:r>
    </w:p>
    <w:p w14:paraId="1985E314" w14:textId="77777777" w:rsidR="00A8118F" w:rsidRPr="000A1226" w:rsidRDefault="00A8118F" w:rsidP="00A8118F">
      <w:pPr>
        <w:pStyle w:val="ListParagraph"/>
        <w:widowControl/>
        <w:numPr>
          <w:ilvl w:val="1"/>
          <w:numId w:val="125"/>
        </w:numPr>
        <w:overflowPunct w:val="0"/>
        <w:autoSpaceDE w:val="0"/>
        <w:autoSpaceDN w:val="0"/>
        <w:adjustRightInd w:val="0"/>
        <w:spacing w:after="120"/>
        <w:ind w:leftChars="0"/>
        <w:jc w:val="left"/>
        <w:textAlignment w:val="baseline"/>
        <w:rPr>
          <w:rFonts w:eastAsia="SimSun"/>
          <w:color w:val="000000" w:themeColor="text1"/>
        </w:rPr>
      </w:pPr>
      <w:r w:rsidRPr="008611D4">
        <w:rPr>
          <w:rFonts w:eastAsia="SimSun"/>
          <w:color w:val="000000" w:themeColor="text1"/>
        </w:rPr>
        <w:lastRenderedPageBreak/>
        <w:t>Option 2: It is proposed to use legacy side condition of SINR=-3dB. (Apple, Xiaomi, MTK, OPPO, Huawei, Ericsson)</w:t>
      </w:r>
    </w:p>
    <w:p w14:paraId="406526E5" w14:textId="77777777" w:rsidR="00A8118F" w:rsidRPr="00725C2D" w:rsidRDefault="00A8118F" w:rsidP="00A8118F">
      <w:pPr>
        <w:rPr>
          <w:lang w:eastAsia="ja-JP"/>
        </w:rPr>
      </w:pPr>
    </w:p>
    <w:p w14:paraId="0391F49D" w14:textId="77777777" w:rsidR="00A8118F" w:rsidRDefault="00A8118F" w:rsidP="00A8118F">
      <w:pPr>
        <w:rPr>
          <w:lang w:val="en-GB" w:eastAsia="ja-JP"/>
        </w:rPr>
      </w:pPr>
    </w:p>
    <w:p w14:paraId="1161E136" w14:textId="77777777" w:rsidR="00A8118F" w:rsidRPr="005D0007" w:rsidRDefault="00A8118F" w:rsidP="00A8118F">
      <w:pPr>
        <w:rPr>
          <w:lang w:eastAsia="ja-JP"/>
        </w:rPr>
      </w:pPr>
      <w:r w:rsidRPr="005D0007">
        <w:rPr>
          <w:lang w:eastAsia="ja-JP"/>
        </w:rPr>
        <w:t>Issue 4-2-1: Whether to keep or remove SSB based L1 measurement for FR2-1 in step 2</w:t>
      </w:r>
    </w:p>
    <w:p w14:paraId="7309949A" w14:textId="77777777" w:rsidR="00A8118F" w:rsidRPr="008611D4" w:rsidRDefault="00A8118F" w:rsidP="00A8118F">
      <w:pPr>
        <w:pStyle w:val="ListParagraph"/>
        <w:widowControl/>
        <w:numPr>
          <w:ilvl w:val="0"/>
          <w:numId w:val="125"/>
        </w:numPr>
        <w:overflowPunct w:val="0"/>
        <w:autoSpaceDE w:val="0"/>
        <w:autoSpaceDN w:val="0"/>
        <w:adjustRightInd w:val="0"/>
        <w:spacing w:after="120"/>
        <w:ind w:leftChars="0"/>
        <w:jc w:val="left"/>
        <w:textAlignment w:val="baseline"/>
        <w:rPr>
          <w:rFonts w:eastAsia="SimSun"/>
          <w:color w:val="000000" w:themeColor="text1"/>
        </w:rPr>
      </w:pPr>
      <w:r w:rsidRPr="008611D4">
        <w:rPr>
          <w:rFonts w:eastAsia="SimSun"/>
          <w:color w:val="000000" w:themeColor="text1"/>
        </w:rPr>
        <w:t>Option A: Whether step 2 can be skipped or not can be based on UE capability reporting. (Apple, CATT, Nokia, Ericsson, Qualcomm, CMCC - compromise, ZTE, China Telecom, vivo, Xiaomi, OPPO)</w:t>
      </w:r>
    </w:p>
    <w:p w14:paraId="5196DCCB" w14:textId="77777777" w:rsidR="00A8118F" w:rsidRPr="008611D4" w:rsidRDefault="00A8118F" w:rsidP="00A8118F">
      <w:pPr>
        <w:pStyle w:val="ListParagraph"/>
        <w:widowControl/>
        <w:numPr>
          <w:ilvl w:val="0"/>
          <w:numId w:val="125"/>
        </w:numPr>
        <w:overflowPunct w:val="0"/>
        <w:autoSpaceDE w:val="0"/>
        <w:autoSpaceDN w:val="0"/>
        <w:adjustRightInd w:val="0"/>
        <w:spacing w:after="120"/>
        <w:ind w:leftChars="0"/>
        <w:jc w:val="left"/>
        <w:textAlignment w:val="baseline"/>
        <w:rPr>
          <w:rFonts w:eastAsia="SimSun"/>
          <w:color w:val="000000" w:themeColor="text1"/>
        </w:rPr>
      </w:pPr>
      <w:r w:rsidRPr="008611D4">
        <w:rPr>
          <w:rFonts w:eastAsia="SimSun"/>
          <w:color w:val="000000" w:themeColor="text1"/>
        </w:rPr>
        <w:t>Option B: Always keep step 2 for FR2-1 (MTK, HW)</w:t>
      </w:r>
    </w:p>
    <w:p w14:paraId="23A13389" w14:textId="77777777" w:rsidR="00A8118F" w:rsidRPr="008611D4" w:rsidRDefault="00A8118F" w:rsidP="00A8118F">
      <w:pPr>
        <w:pStyle w:val="ListParagraph"/>
        <w:widowControl/>
        <w:numPr>
          <w:ilvl w:val="0"/>
          <w:numId w:val="125"/>
        </w:numPr>
        <w:overflowPunct w:val="0"/>
        <w:autoSpaceDE w:val="0"/>
        <w:autoSpaceDN w:val="0"/>
        <w:adjustRightInd w:val="0"/>
        <w:spacing w:after="120"/>
        <w:ind w:leftChars="0"/>
        <w:jc w:val="left"/>
        <w:textAlignment w:val="baseline"/>
        <w:rPr>
          <w:rFonts w:eastAsia="SimSun"/>
          <w:color w:val="000000" w:themeColor="text1"/>
        </w:rPr>
      </w:pPr>
      <w:r w:rsidRPr="008611D4">
        <w:rPr>
          <w:rFonts w:eastAsia="SimSun"/>
          <w:color w:val="000000" w:themeColor="text1"/>
        </w:rPr>
        <w:t>Option C: Remove L1 measurement for FR2-1 in the 2nd bullet. (CMCC, OPPO)</w:t>
      </w:r>
    </w:p>
    <w:p w14:paraId="7A42D5CC" w14:textId="77777777" w:rsidR="00A8118F" w:rsidRDefault="00A8118F" w:rsidP="00A8118F">
      <w:pPr>
        <w:rPr>
          <w:lang w:val="en-GB" w:eastAsia="ja-JP"/>
        </w:rPr>
      </w:pPr>
    </w:p>
    <w:p w14:paraId="7110FACD" w14:textId="77777777" w:rsidR="00A8118F" w:rsidRPr="005D0007" w:rsidRDefault="00A8118F" w:rsidP="00A8118F">
      <w:pPr>
        <w:rPr>
          <w:lang w:eastAsia="ja-JP"/>
        </w:rPr>
      </w:pPr>
      <w:r w:rsidRPr="005D0007">
        <w:rPr>
          <w:lang w:eastAsia="ja-JP"/>
        </w:rPr>
        <w:t>Issue 4-3: Definition of intra-frequency/inter-frequency for CSI-RS based L1 measurement</w:t>
      </w:r>
    </w:p>
    <w:p w14:paraId="337288E1" w14:textId="77777777" w:rsidR="00A8118F" w:rsidRPr="008611D4" w:rsidRDefault="00A8118F" w:rsidP="00A8118F">
      <w:pPr>
        <w:spacing w:after="120"/>
        <w:rPr>
          <w:b/>
          <w:bCs/>
          <w:color w:val="000000" w:themeColor="text1"/>
        </w:rPr>
      </w:pPr>
      <w:r w:rsidRPr="008611D4">
        <w:rPr>
          <w:b/>
          <w:bCs/>
          <w:color w:val="000000" w:themeColor="text1"/>
        </w:rPr>
        <w:t>Candidate options:</w:t>
      </w:r>
    </w:p>
    <w:p w14:paraId="4BF9E3B3" w14:textId="77777777" w:rsidR="00A8118F" w:rsidRPr="008611D4" w:rsidRDefault="00A8118F" w:rsidP="00A8118F">
      <w:pPr>
        <w:pStyle w:val="ListParagraph"/>
        <w:widowControl/>
        <w:numPr>
          <w:ilvl w:val="1"/>
          <w:numId w:val="125"/>
        </w:numPr>
        <w:overflowPunct w:val="0"/>
        <w:autoSpaceDE w:val="0"/>
        <w:autoSpaceDN w:val="0"/>
        <w:adjustRightInd w:val="0"/>
        <w:spacing w:after="120"/>
        <w:ind w:leftChars="0" w:left="420"/>
        <w:jc w:val="left"/>
        <w:textAlignment w:val="baseline"/>
        <w:rPr>
          <w:rFonts w:eastAsia="SimSun"/>
          <w:color w:val="000000" w:themeColor="text1"/>
        </w:rPr>
      </w:pPr>
      <w:r w:rsidRPr="008611D4">
        <w:rPr>
          <w:rFonts w:eastAsia="SimSun"/>
          <w:color w:val="000000" w:themeColor="text1"/>
        </w:rPr>
        <w:t>Option 1: (Apple, ZTE, MTK, CMCC, Huawei, Ericsson)</w:t>
      </w:r>
    </w:p>
    <w:p w14:paraId="4CA11A33" w14:textId="77777777" w:rsidR="00A8118F" w:rsidRPr="00D3210D" w:rsidRDefault="00A8118F" w:rsidP="00A8118F">
      <w:pPr>
        <w:pStyle w:val="ListParagraph"/>
        <w:spacing w:after="120"/>
        <w:ind w:left="960"/>
        <w:rPr>
          <w:rFonts w:eastAsia="SimSun"/>
          <w:color w:val="000000" w:themeColor="text1"/>
        </w:rPr>
      </w:pPr>
      <w:r w:rsidRPr="008611D4">
        <w:rPr>
          <w:rFonts w:eastAsia="SimSun"/>
          <w:color w:val="000000" w:themeColor="text1"/>
        </w:rPr>
        <w:t xml:space="preserve">A measurement is defined as a CSI-RS based intra-frequency measurement provided that: </w:t>
      </w:r>
      <w:r w:rsidRPr="008611D4">
        <w:rPr>
          <w:rFonts w:eastAsia="SimSun"/>
          <w:color w:val="000000" w:themeColor="text1"/>
        </w:rPr>
        <w:br/>
        <w:t>- the SCS of the CSI-RS resource of the neighbor cell configured for L1 measurement is the same as the SCS of active DL BWP, and</w:t>
      </w:r>
      <w:r w:rsidRPr="008611D4">
        <w:rPr>
          <w:rFonts w:eastAsia="SimSun"/>
          <w:color w:val="000000" w:themeColor="text1"/>
        </w:rPr>
        <w:br/>
        <w:t>- the CP type of the CSI-RS resource of neighbor cell configured for L1 measurement is the same as the CP type of active DL BWP, and</w:t>
      </w:r>
      <w:r w:rsidRPr="008611D4">
        <w:rPr>
          <w:rFonts w:eastAsia="SimSun"/>
          <w:color w:val="000000" w:themeColor="text1"/>
        </w:rPr>
        <w:br/>
        <w:t xml:space="preserve">       - It is applied for SCS = 60KHz</w:t>
      </w:r>
      <w:r w:rsidRPr="008611D4">
        <w:rPr>
          <w:rFonts w:eastAsia="SimSun"/>
          <w:color w:val="000000" w:themeColor="text1"/>
        </w:rPr>
        <w:br/>
        <w:t xml:space="preserve">- the center frequency of the CSI-RS resource of the </w:t>
      </w:r>
      <w:proofErr w:type="spellStart"/>
      <w:r w:rsidRPr="008611D4">
        <w:rPr>
          <w:rFonts w:eastAsia="SimSun"/>
          <w:color w:val="000000" w:themeColor="text1"/>
        </w:rPr>
        <w:t>neighbour</w:t>
      </w:r>
      <w:proofErr w:type="spellEnd"/>
      <w:r w:rsidRPr="008611D4">
        <w:rPr>
          <w:rFonts w:eastAsia="SimSun"/>
          <w:color w:val="000000" w:themeColor="text1"/>
        </w:rPr>
        <w:t xml:space="preserve"> cell configured for L1 measurement is the same as the </w:t>
      </w:r>
      <w:proofErr w:type="spellStart"/>
      <w:r w:rsidRPr="008611D4">
        <w:rPr>
          <w:rFonts w:eastAsia="SimSun"/>
          <w:color w:val="000000" w:themeColor="text1"/>
        </w:rPr>
        <w:t>centre</w:t>
      </w:r>
      <w:proofErr w:type="spellEnd"/>
      <w:r w:rsidRPr="008611D4">
        <w:rPr>
          <w:rFonts w:eastAsia="SimSun"/>
          <w:color w:val="000000" w:themeColor="text1"/>
        </w:rPr>
        <w:t xml:space="preserve"> frequency of any of the CSI-RS resources within DL BWP (if configured).</w:t>
      </w:r>
    </w:p>
    <w:p w14:paraId="5B76FE01" w14:textId="77777777" w:rsidR="00A8118F" w:rsidRDefault="00A8118F" w:rsidP="00A8118F">
      <w:pPr>
        <w:pStyle w:val="ListParagraph"/>
        <w:widowControl/>
        <w:numPr>
          <w:ilvl w:val="1"/>
          <w:numId w:val="125"/>
        </w:numPr>
        <w:overflowPunct w:val="0"/>
        <w:autoSpaceDE w:val="0"/>
        <w:autoSpaceDN w:val="0"/>
        <w:adjustRightInd w:val="0"/>
        <w:spacing w:after="120" w:line="276" w:lineRule="auto"/>
        <w:ind w:leftChars="0" w:left="420"/>
        <w:jc w:val="left"/>
        <w:textAlignment w:val="baseline"/>
        <w:rPr>
          <w:color w:val="000000" w:themeColor="text1"/>
        </w:rPr>
      </w:pPr>
      <w:r>
        <w:rPr>
          <w:color w:val="000000" w:themeColor="text1"/>
        </w:rPr>
        <w:t>Option 2</w:t>
      </w:r>
      <w:r w:rsidRPr="00E24072">
        <w:rPr>
          <w:color w:val="000000" w:themeColor="text1"/>
        </w:rPr>
        <w:t xml:space="preserve">: </w:t>
      </w:r>
      <w:r>
        <w:rPr>
          <w:color w:val="000000" w:themeColor="text1"/>
        </w:rPr>
        <w:t>(</w:t>
      </w:r>
      <w:r w:rsidRPr="00E24072">
        <w:rPr>
          <w:color w:val="000000" w:themeColor="text1"/>
        </w:rPr>
        <w:t>Qualcomm</w:t>
      </w:r>
      <w:r>
        <w:rPr>
          <w:color w:val="000000" w:themeColor="text1"/>
        </w:rPr>
        <w:t>, MTK, Nokia, E///, vivo, China Telecom, HW, ZTE, CATT</w:t>
      </w:r>
      <w:r w:rsidRPr="00E24072">
        <w:rPr>
          <w:color w:val="000000" w:themeColor="text1"/>
        </w:rPr>
        <w:t>)</w:t>
      </w:r>
      <w:r w:rsidRPr="00E24072">
        <w:rPr>
          <w:color w:val="000000" w:themeColor="text1"/>
        </w:rPr>
        <w:br/>
        <w:t>A measurement is defined as a CSI-RS based intra-frequency L1 measurement provided that:</w:t>
      </w:r>
      <w:r w:rsidRPr="00E24072">
        <w:rPr>
          <w:color w:val="000000" w:themeColor="text1"/>
        </w:rPr>
        <w:br/>
        <w:t xml:space="preserve">- the SCS of the CSI-RS resource of the </w:t>
      </w:r>
      <w:proofErr w:type="spellStart"/>
      <w:r w:rsidRPr="00E24072">
        <w:rPr>
          <w:color w:val="000000" w:themeColor="text1"/>
        </w:rPr>
        <w:t>neighbour</w:t>
      </w:r>
      <w:proofErr w:type="spellEnd"/>
      <w:r w:rsidRPr="00E24072">
        <w:rPr>
          <w:color w:val="000000" w:themeColor="text1"/>
        </w:rPr>
        <w:t xml:space="preserve"> cell configured for L1 measurement is the same as the SCS of active DL BWP, and</w:t>
      </w:r>
    </w:p>
    <w:p w14:paraId="7EFB4048" w14:textId="77777777" w:rsidR="00A8118F" w:rsidRDefault="00A8118F" w:rsidP="00A8118F">
      <w:pPr>
        <w:pStyle w:val="ListParagraph"/>
        <w:ind w:left="960" w:firstLine="400"/>
        <w:rPr>
          <w:color w:val="000000" w:themeColor="text1"/>
        </w:rPr>
      </w:pPr>
      <w:r w:rsidRPr="00E24072">
        <w:rPr>
          <w:color w:val="000000" w:themeColor="text1"/>
        </w:rPr>
        <w:t xml:space="preserve">- the CP type of the CSI-RS resource of </w:t>
      </w:r>
      <w:proofErr w:type="spellStart"/>
      <w:r w:rsidRPr="00E24072">
        <w:rPr>
          <w:color w:val="000000" w:themeColor="text1"/>
        </w:rPr>
        <w:t>neighbour</w:t>
      </w:r>
      <w:proofErr w:type="spellEnd"/>
      <w:r w:rsidRPr="00E24072">
        <w:rPr>
          <w:color w:val="000000" w:themeColor="text1"/>
        </w:rPr>
        <w:t xml:space="preserve"> cell configured for L1 measurement is the same as the CP type of active DL BWP, and</w:t>
      </w:r>
    </w:p>
    <w:p w14:paraId="07DDF4C8" w14:textId="77777777" w:rsidR="00A8118F" w:rsidRDefault="00A8118F" w:rsidP="00A8118F">
      <w:pPr>
        <w:pStyle w:val="ListParagraph"/>
        <w:ind w:left="960" w:firstLine="400"/>
        <w:rPr>
          <w:color w:val="000000" w:themeColor="text1"/>
        </w:rPr>
      </w:pPr>
      <w:r w:rsidRPr="00E24072">
        <w:rPr>
          <w:color w:val="000000" w:themeColor="text1"/>
        </w:rPr>
        <w:t xml:space="preserve">- the CSI-RS resource of the </w:t>
      </w:r>
      <w:proofErr w:type="spellStart"/>
      <w:r w:rsidRPr="00E24072">
        <w:rPr>
          <w:color w:val="000000" w:themeColor="text1"/>
        </w:rPr>
        <w:t>neighbour</w:t>
      </w:r>
      <w:proofErr w:type="spellEnd"/>
      <w:r w:rsidRPr="00E24072">
        <w:rPr>
          <w:color w:val="000000" w:themeColor="text1"/>
        </w:rPr>
        <w:t xml:space="preserve"> cell configured for L1 measurement is included within the active DL BWP.</w:t>
      </w:r>
    </w:p>
    <w:p w14:paraId="6904626A" w14:textId="77777777" w:rsidR="00A8118F" w:rsidRDefault="00A8118F" w:rsidP="00A8118F">
      <w:pPr>
        <w:pStyle w:val="ListParagraph"/>
        <w:ind w:left="960" w:firstLine="400"/>
      </w:pPr>
      <w:r w:rsidRPr="00E24072">
        <w:rPr>
          <w:color w:val="000000" w:themeColor="text1"/>
        </w:rPr>
        <w:t xml:space="preserve">- </w:t>
      </w:r>
      <w:r w:rsidRPr="00D3210D">
        <w:t>at least 48 RBs of the CSI-RS resource, needs to be confined within the active DL BWP.</w:t>
      </w:r>
    </w:p>
    <w:p w14:paraId="68405A77" w14:textId="77777777" w:rsidR="00A8118F" w:rsidRPr="008611D4" w:rsidRDefault="00A8118F" w:rsidP="00A8118F"/>
    <w:p w14:paraId="07DB7EE5" w14:textId="77777777" w:rsidR="00A8118F" w:rsidRPr="005D0007" w:rsidRDefault="00A8118F" w:rsidP="00A8118F">
      <w:pPr>
        <w:rPr>
          <w:lang w:eastAsia="ja-JP"/>
        </w:rPr>
      </w:pPr>
      <w:r w:rsidRPr="005D0007">
        <w:rPr>
          <w:lang w:eastAsia="ja-JP"/>
        </w:rPr>
        <w:t xml:space="preserve">Issue 4-4: Measurement type </w:t>
      </w:r>
    </w:p>
    <w:p w14:paraId="0A9FCDBE" w14:textId="77777777" w:rsidR="00A8118F" w:rsidRPr="005D0007" w:rsidRDefault="00A8118F" w:rsidP="00A8118F">
      <w:pPr>
        <w:rPr>
          <w:lang w:eastAsia="ja-JP"/>
        </w:rPr>
      </w:pPr>
      <w:r w:rsidRPr="005D0007">
        <w:rPr>
          <w:lang w:eastAsia="ja-JP"/>
        </w:rPr>
        <w:t>Issue 4-7: RTD assumption</w:t>
      </w:r>
    </w:p>
    <w:p w14:paraId="2FA4AE7E" w14:textId="77777777" w:rsidR="00A8118F" w:rsidRPr="00B8679B" w:rsidRDefault="00A8118F" w:rsidP="00A8118F">
      <w:pPr>
        <w:spacing w:after="120"/>
        <w:rPr>
          <w:b/>
          <w:bCs/>
          <w:color w:val="000000" w:themeColor="text1"/>
        </w:rPr>
      </w:pPr>
      <w:r w:rsidRPr="008611D4">
        <w:rPr>
          <w:b/>
          <w:bCs/>
          <w:color w:val="000000" w:themeColor="text1"/>
        </w:rPr>
        <w:t>Candidate options:</w:t>
      </w:r>
    </w:p>
    <w:p w14:paraId="5BC6E1A7" w14:textId="77777777" w:rsidR="00A8118F" w:rsidRPr="008A2B1E" w:rsidRDefault="00A8118F" w:rsidP="00A8118F">
      <w:pPr>
        <w:pStyle w:val="ListParagraph"/>
        <w:widowControl/>
        <w:numPr>
          <w:ilvl w:val="0"/>
          <w:numId w:val="128"/>
        </w:numPr>
        <w:overflowPunct w:val="0"/>
        <w:autoSpaceDE w:val="0"/>
        <w:autoSpaceDN w:val="0"/>
        <w:adjustRightInd w:val="0"/>
        <w:snapToGrid w:val="0"/>
        <w:spacing w:after="120"/>
        <w:ind w:leftChars="0"/>
        <w:jc w:val="left"/>
        <w:rPr>
          <w:color w:val="000000" w:themeColor="text1"/>
        </w:rPr>
      </w:pPr>
      <w:r w:rsidRPr="008A2B1E">
        <w:rPr>
          <w:rFonts w:hint="eastAsia"/>
          <w:color w:val="000000" w:themeColor="text1"/>
        </w:rPr>
        <w:t>O</w:t>
      </w:r>
      <w:r>
        <w:rPr>
          <w:color w:val="000000" w:themeColor="text1"/>
        </w:rPr>
        <w:t>ption 1: CMCC, ZTE, CATT, China Telecom</w:t>
      </w:r>
    </w:p>
    <w:p w14:paraId="77CBA140" w14:textId="77777777" w:rsidR="00A8118F" w:rsidRDefault="00A8118F" w:rsidP="00A8118F">
      <w:pPr>
        <w:pStyle w:val="ListParagraph"/>
        <w:widowControl/>
        <w:numPr>
          <w:ilvl w:val="0"/>
          <w:numId w:val="129"/>
        </w:numPr>
        <w:overflowPunct w:val="0"/>
        <w:autoSpaceDE w:val="0"/>
        <w:autoSpaceDN w:val="0"/>
        <w:adjustRightInd w:val="0"/>
        <w:snapToGrid w:val="0"/>
        <w:spacing w:after="120"/>
        <w:ind w:leftChars="0"/>
        <w:jc w:val="left"/>
        <w:textAlignment w:val="baseline"/>
        <w:rPr>
          <w:szCs w:val="21"/>
        </w:rPr>
      </w:pPr>
      <w:r w:rsidRPr="008A2B1E">
        <w:rPr>
          <w:szCs w:val="21"/>
        </w:rPr>
        <w:t>Support L1 measurement with gap for CSI-RS based L</w:t>
      </w:r>
      <w:r>
        <w:rPr>
          <w:szCs w:val="21"/>
        </w:rPr>
        <w:t xml:space="preserve">1 measurement on </w:t>
      </w:r>
      <w:proofErr w:type="spellStart"/>
      <w:r>
        <w:rPr>
          <w:szCs w:val="21"/>
        </w:rPr>
        <w:t>neighbour</w:t>
      </w:r>
      <w:proofErr w:type="spellEnd"/>
      <w:r>
        <w:rPr>
          <w:szCs w:val="21"/>
        </w:rPr>
        <w:t xml:space="preserve"> cell, as optional UE feature. </w:t>
      </w:r>
    </w:p>
    <w:p w14:paraId="59F60F6E" w14:textId="77777777" w:rsidR="00A8118F" w:rsidRPr="008A2B1E" w:rsidRDefault="00A8118F" w:rsidP="00A8118F">
      <w:pPr>
        <w:pStyle w:val="ListParagraph"/>
        <w:widowControl/>
        <w:numPr>
          <w:ilvl w:val="0"/>
          <w:numId w:val="129"/>
        </w:numPr>
        <w:overflowPunct w:val="0"/>
        <w:autoSpaceDE w:val="0"/>
        <w:autoSpaceDN w:val="0"/>
        <w:adjustRightInd w:val="0"/>
        <w:snapToGrid w:val="0"/>
        <w:spacing w:after="120"/>
        <w:ind w:leftChars="0"/>
        <w:jc w:val="left"/>
        <w:textAlignment w:val="baseline"/>
        <w:rPr>
          <w:szCs w:val="21"/>
        </w:rPr>
      </w:pPr>
      <w:r>
        <w:rPr>
          <w:color w:val="000000" w:themeColor="text1"/>
        </w:rPr>
        <w:t xml:space="preserve">Define requirements for RTD &gt; CP, </w:t>
      </w:r>
      <w:r>
        <w:rPr>
          <w:szCs w:val="21"/>
        </w:rPr>
        <w:t>as optional UE feature. FFS details</w:t>
      </w:r>
    </w:p>
    <w:p w14:paraId="4FBAE07A" w14:textId="77777777" w:rsidR="00A8118F" w:rsidRPr="002706D8" w:rsidRDefault="00A8118F" w:rsidP="00A8118F">
      <w:pPr>
        <w:pStyle w:val="ListParagraph"/>
        <w:widowControl/>
        <w:numPr>
          <w:ilvl w:val="0"/>
          <w:numId w:val="128"/>
        </w:numPr>
        <w:overflowPunct w:val="0"/>
        <w:autoSpaceDE w:val="0"/>
        <w:autoSpaceDN w:val="0"/>
        <w:adjustRightInd w:val="0"/>
        <w:snapToGrid w:val="0"/>
        <w:spacing w:after="120"/>
        <w:ind w:leftChars="0"/>
        <w:jc w:val="left"/>
        <w:rPr>
          <w:color w:val="000000" w:themeColor="text1"/>
        </w:rPr>
      </w:pPr>
      <w:r w:rsidRPr="002706D8">
        <w:rPr>
          <w:rFonts w:hint="eastAsia"/>
          <w:color w:val="000000" w:themeColor="text1"/>
        </w:rPr>
        <w:t>O</w:t>
      </w:r>
      <w:r w:rsidRPr="002706D8">
        <w:rPr>
          <w:color w:val="000000" w:themeColor="text1"/>
        </w:rPr>
        <w:t>ption 2: E///, HW, CATT, Apple - compromise, CMCC - compromise</w:t>
      </w:r>
    </w:p>
    <w:p w14:paraId="4F428947" w14:textId="77777777" w:rsidR="00A8118F" w:rsidRPr="002706D8" w:rsidRDefault="00A8118F" w:rsidP="00A8118F">
      <w:pPr>
        <w:pStyle w:val="ListParagraph"/>
        <w:widowControl/>
        <w:numPr>
          <w:ilvl w:val="0"/>
          <w:numId w:val="129"/>
        </w:numPr>
        <w:overflowPunct w:val="0"/>
        <w:autoSpaceDE w:val="0"/>
        <w:autoSpaceDN w:val="0"/>
        <w:adjustRightInd w:val="0"/>
        <w:snapToGrid w:val="0"/>
        <w:spacing w:after="120"/>
        <w:ind w:leftChars="0"/>
        <w:jc w:val="left"/>
        <w:textAlignment w:val="baseline"/>
        <w:rPr>
          <w:szCs w:val="21"/>
        </w:rPr>
      </w:pPr>
      <w:r w:rsidRPr="002706D8">
        <w:rPr>
          <w:szCs w:val="21"/>
        </w:rPr>
        <w:t xml:space="preserve">Support L1 measurement with gap for CSI-RS based L1 measurement on </w:t>
      </w:r>
      <w:proofErr w:type="spellStart"/>
      <w:r w:rsidRPr="002706D8">
        <w:rPr>
          <w:szCs w:val="21"/>
        </w:rPr>
        <w:t>neighbour</w:t>
      </w:r>
      <w:proofErr w:type="spellEnd"/>
      <w:r w:rsidRPr="002706D8">
        <w:rPr>
          <w:szCs w:val="21"/>
        </w:rPr>
        <w:t xml:space="preserve"> cell, as optional UE feature. </w:t>
      </w:r>
    </w:p>
    <w:p w14:paraId="46994448" w14:textId="77777777" w:rsidR="00A8118F" w:rsidRPr="002706D8" w:rsidRDefault="00A8118F" w:rsidP="00A8118F">
      <w:pPr>
        <w:pStyle w:val="ListParagraph"/>
        <w:widowControl/>
        <w:numPr>
          <w:ilvl w:val="0"/>
          <w:numId w:val="129"/>
        </w:numPr>
        <w:overflowPunct w:val="0"/>
        <w:autoSpaceDE w:val="0"/>
        <w:autoSpaceDN w:val="0"/>
        <w:adjustRightInd w:val="0"/>
        <w:snapToGrid w:val="0"/>
        <w:spacing w:after="120"/>
        <w:ind w:leftChars="0"/>
        <w:jc w:val="left"/>
        <w:textAlignment w:val="baseline"/>
        <w:rPr>
          <w:szCs w:val="21"/>
        </w:rPr>
      </w:pPr>
      <w:r w:rsidRPr="002706D8">
        <w:rPr>
          <w:szCs w:val="21"/>
        </w:rPr>
        <w:t>No Ran4 requirements for R</w:t>
      </w:r>
      <w:r w:rsidRPr="002706D8">
        <w:rPr>
          <w:color w:val="000000" w:themeColor="text1"/>
        </w:rPr>
        <w:t>TD &gt; CP</w:t>
      </w:r>
      <w:r w:rsidRPr="002706D8">
        <w:rPr>
          <w:szCs w:val="21"/>
        </w:rPr>
        <w:t>.</w:t>
      </w:r>
    </w:p>
    <w:p w14:paraId="00DD4FAF" w14:textId="77777777" w:rsidR="00A8118F" w:rsidRPr="002706D8" w:rsidRDefault="00A8118F" w:rsidP="00A8118F">
      <w:pPr>
        <w:pStyle w:val="ListParagraph"/>
        <w:widowControl/>
        <w:numPr>
          <w:ilvl w:val="0"/>
          <w:numId w:val="128"/>
        </w:numPr>
        <w:overflowPunct w:val="0"/>
        <w:autoSpaceDE w:val="0"/>
        <w:autoSpaceDN w:val="0"/>
        <w:adjustRightInd w:val="0"/>
        <w:snapToGrid w:val="0"/>
        <w:spacing w:after="120"/>
        <w:ind w:leftChars="0"/>
        <w:jc w:val="left"/>
        <w:rPr>
          <w:color w:val="000000" w:themeColor="text1"/>
        </w:rPr>
      </w:pPr>
      <w:r w:rsidRPr="002706D8">
        <w:rPr>
          <w:rFonts w:hint="eastAsia"/>
          <w:color w:val="000000" w:themeColor="text1"/>
        </w:rPr>
        <w:t>O</w:t>
      </w:r>
      <w:r w:rsidRPr="002706D8">
        <w:rPr>
          <w:color w:val="000000" w:themeColor="text1"/>
        </w:rPr>
        <w:t xml:space="preserve">ption 3: </w:t>
      </w:r>
    </w:p>
    <w:p w14:paraId="454691AA" w14:textId="77777777" w:rsidR="00A8118F" w:rsidRPr="002706D8" w:rsidRDefault="00A8118F" w:rsidP="00A8118F">
      <w:pPr>
        <w:pStyle w:val="ListParagraph"/>
        <w:widowControl/>
        <w:numPr>
          <w:ilvl w:val="0"/>
          <w:numId w:val="129"/>
        </w:numPr>
        <w:overflowPunct w:val="0"/>
        <w:autoSpaceDE w:val="0"/>
        <w:autoSpaceDN w:val="0"/>
        <w:adjustRightInd w:val="0"/>
        <w:snapToGrid w:val="0"/>
        <w:spacing w:after="120"/>
        <w:ind w:leftChars="0"/>
        <w:jc w:val="left"/>
        <w:textAlignment w:val="baseline"/>
        <w:rPr>
          <w:szCs w:val="21"/>
        </w:rPr>
      </w:pPr>
      <w:r w:rsidRPr="002706D8">
        <w:rPr>
          <w:szCs w:val="21"/>
        </w:rPr>
        <w:t xml:space="preserve">Not Support L1 measurement with gap for CSI-RS based L1 measurement on </w:t>
      </w:r>
      <w:proofErr w:type="spellStart"/>
      <w:r w:rsidRPr="002706D8">
        <w:rPr>
          <w:szCs w:val="21"/>
        </w:rPr>
        <w:t>neighbour</w:t>
      </w:r>
      <w:proofErr w:type="spellEnd"/>
      <w:r w:rsidRPr="002706D8">
        <w:rPr>
          <w:szCs w:val="21"/>
        </w:rPr>
        <w:t xml:space="preserve"> cell. </w:t>
      </w:r>
    </w:p>
    <w:p w14:paraId="3F4EFD3A" w14:textId="77777777" w:rsidR="00A8118F" w:rsidRPr="002706D8" w:rsidRDefault="00A8118F" w:rsidP="00A8118F">
      <w:pPr>
        <w:pStyle w:val="ListParagraph"/>
        <w:widowControl/>
        <w:numPr>
          <w:ilvl w:val="0"/>
          <w:numId w:val="129"/>
        </w:numPr>
        <w:overflowPunct w:val="0"/>
        <w:autoSpaceDE w:val="0"/>
        <w:autoSpaceDN w:val="0"/>
        <w:adjustRightInd w:val="0"/>
        <w:snapToGrid w:val="0"/>
        <w:spacing w:after="120"/>
        <w:ind w:leftChars="0"/>
        <w:jc w:val="left"/>
        <w:textAlignment w:val="baseline"/>
        <w:rPr>
          <w:szCs w:val="21"/>
        </w:rPr>
      </w:pPr>
      <w:r w:rsidRPr="002706D8">
        <w:rPr>
          <w:color w:val="000000" w:themeColor="text1"/>
        </w:rPr>
        <w:t xml:space="preserve">Define requirements for </w:t>
      </w:r>
      <w:r w:rsidRPr="002706D8">
        <w:rPr>
          <w:szCs w:val="21"/>
        </w:rPr>
        <w:t>sup</w:t>
      </w:r>
      <w:r w:rsidRPr="002706D8">
        <w:rPr>
          <w:rFonts w:hint="eastAsia"/>
          <w:szCs w:val="21"/>
        </w:rPr>
        <w:t>por</w:t>
      </w:r>
      <w:r w:rsidRPr="002706D8">
        <w:rPr>
          <w:szCs w:val="21"/>
        </w:rPr>
        <w:t xml:space="preserve">t </w:t>
      </w:r>
      <w:r w:rsidRPr="002706D8">
        <w:rPr>
          <w:color w:val="000000" w:themeColor="text1"/>
        </w:rPr>
        <w:t xml:space="preserve">RTD &gt; CP, </w:t>
      </w:r>
      <w:r w:rsidRPr="002706D8">
        <w:rPr>
          <w:szCs w:val="21"/>
        </w:rPr>
        <w:t>as optional UE feature. FFS details</w:t>
      </w:r>
    </w:p>
    <w:p w14:paraId="54557089" w14:textId="77777777" w:rsidR="00A8118F" w:rsidRPr="008A2B1E" w:rsidRDefault="00A8118F" w:rsidP="00A8118F">
      <w:pPr>
        <w:pStyle w:val="ListParagraph"/>
        <w:widowControl/>
        <w:numPr>
          <w:ilvl w:val="0"/>
          <w:numId w:val="128"/>
        </w:numPr>
        <w:overflowPunct w:val="0"/>
        <w:autoSpaceDE w:val="0"/>
        <w:autoSpaceDN w:val="0"/>
        <w:adjustRightInd w:val="0"/>
        <w:snapToGrid w:val="0"/>
        <w:spacing w:after="120"/>
        <w:ind w:leftChars="0"/>
        <w:jc w:val="left"/>
        <w:rPr>
          <w:color w:val="000000" w:themeColor="text1"/>
        </w:rPr>
      </w:pPr>
      <w:r w:rsidRPr="008A2B1E">
        <w:rPr>
          <w:rFonts w:hint="eastAsia"/>
          <w:color w:val="000000" w:themeColor="text1"/>
        </w:rPr>
        <w:t>O</w:t>
      </w:r>
      <w:r w:rsidRPr="008A2B1E">
        <w:rPr>
          <w:color w:val="000000" w:themeColor="text1"/>
        </w:rPr>
        <w:t xml:space="preserve">ption </w:t>
      </w:r>
      <w:r>
        <w:rPr>
          <w:color w:val="000000" w:themeColor="text1"/>
        </w:rPr>
        <w:t>4</w:t>
      </w:r>
      <w:r w:rsidRPr="008A2B1E">
        <w:rPr>
          <w:color w:val="000000" w:themeColor="text1"/>
        </w:rPr>
        <w:t xml:space="preserve">: </w:t>
      </w:r>
      <w:r>
        <w:rPr>
          <w:color w:val="000000" w:themeColor="text1"/>
        </w:rPr>
        <w:t>QC, Apple, vivo, Xiaomi, Samsung, MTK, OPPO, Nokia - compromise, E/// - compromise</w:t>
      </w:r>
    </w:p>
    <w:p w14:paraId="6CCB2922" w14:textId="77777777" w:rsidR="00A8118F" w:rsidRDefault="00A8118F" w:rsidP="00A8118F">
      <w:pPr>
        <w:pStyle w:val="ListParagraph"/>
        <w:widowControl/>
        <w:numPr>
          <w:ilvl w:val="0"/>
          <w:numId w:val="129"/>
        </w:numPr>
        <w:overflowPunct w:val="0"/>
        <w:autoSpaceDE w:val="0"/>
        <w:autoSpaceDN w:val="0"/>
        <w:adjustRightInd w:val="0"/>
        <w:snapToGrid w:val="0"/>
        <w:spacing w:after="120"/>
        <w:ind w:leftChars="0"/>
        <w:jc w:val="left"/>
        <w:textAlignment w:val="baseline"/>
        <w:rPr>
          <w:szCs w:val="21"/>
        </w:rPr>
      </w:pPr>
      <w:r>
        <w:rPr>
          <w:szCs w:val="21"/>
        </w:rPr>
        <w:t xml:space="preserve">Not </w:t>
      </w:r>
      <w:r w:rsidRPr="008A2B1E">
        <w:rPr>
          <w:szCs w:val="21"/>
        </w:rPr>
        <w:t>Support L1 measurement with gap for CSI-RS based L</w:t>
      </w:r>
      <w:r>
        <w:rPr>
          <w:szCs w:val="21"/>
        </w:rPr>
        <w:t xml:space="preserve">1 measurement on </w:t>
      </w:r>
      <w:proofErr w:type="spellStart"/>
      <w:r>
        <w:rPr>
          <w:szCs w:val="21"/>
        </w:rPr>
        <w:t>neighbour</w:t>
      </w:r>
      <w:proofErr w:type="spellEnd"/>
      <w:r>
        <w:rPr>
          <w:szCs w:val="21"/>
        </w:rPr>
        <w:t xml:space="preserve"> cell. </w:t>
      </w:r>
    </w:p>
    <w:p w14:paraId="48F5F6BC" w14:textId="77777777" w:rsidR="00A8118F" w:rsidRPr="005876B1" w:rsidRDefault="00A8118F" w:rsidP="00A8118F">
      <w:pPr>
        <w:pStyle w:val="ListParagraph"/>
        <w:widowControl/>
        <w:numPr>
          <w:ilvl w:val="0"/>
          <w:numId w:val="129"/>
        </w:numPr>
        <w:overflowPunct w:val="0"/>
        <w:autoSpaceDE w:val="0"/>
        <w:autoSpaceDN w:val="0"/>
        <w:adjustRightInd w:val="0"/>
        <w:snapToGrid w:val="0"/>
        <w:spacing w:after="120"/>
        <w:ind w:leftChars="0"/>
        <w:jc w:val="left"/>
        <w:textAlignment w:val="baseline"/>
        <w:rPr>
          <w:szCs w:val="21"/>
        </w:rPr>
      </w:pPr>
      <w:r>
        <w:rPr>
          <w:szCs w:val="21"/>
        </w:rPr>
        <w:lastRenderedPageBreak/>
        <w:t xml:space="preserve">No Ran4 requirements for </w:t>
      </w:r>
      <w:r>
        <w:rPr>
          <w:color w:val="000000" w:themeColor="text1"/>
        </w:rPr>
        <w:t>RTD &gt; CP</w:t>
      </w:r>
      <w:r>
        <w:rPr>
          <w:szCs w:val="21"/>
        </w:rPr>
        <w:t>.</w:t>
      </w:r>
    </w:p>
    <w:p w14:paraId="1F076E07" w14:textId="77777777" w:rsidR="00A8118F" w:rsidRPr="00E86BF0" w:rsidRDefault="00A8118F" w:rsidP="00A8118F">
      <w:pPr>
        <w:snapToGrid w:val="0"/>
        <w:spacing w:after="120"/>
        <w:textAlignment w:val="baseline"/>
        <w:rPr>
          <w:b/>
          <w:bCs/>
          <w:szCs w:val="21"/>
          <w:lang w:eastAsia="zh-CN"/>
        </w:rPr>
      </w:pPr>
      <w:r w:rsidRPr="00E86BF0">
        <w:rPr>
          <w:rFonts w:hint="eastAsia"/>
          <w:b/>
          <w:bCs/>
          <w:szCs w:val="21"/>
          <w:lang w:eastAsia="zh-CN"/>
        </w:rPr>
        <w:t>A</w:t>
      </w:r>
      <w:r w:rsidRPr="00E86BF0">
        <w:rPr>
          <w:b/>
          <w:bCs/>
          <w:szCs w:val="21"/>
          <w:lang w:eastAsia="zh-CN"/>
        </w:rPr>
        <w:t xml:space="preserve">greement: </w:t>
      </w:r>
    </w:p>
    <w:p w14:paraId="7B14D350" w14:textId="77777777" w:rsidR="00A8118F" w:rsidRPr="00E86BF0" w:rsidRDefault="00A8118F" w:rsidP="00A8118F">
      <w:pPr>
        <w:pStyle w:val="ListParagraph"/>
        <w:widowControl/>
        <w:numPr>
          <w:ilvl w:val="0"/>
          <w:numId w:val="128"/>
        </w:numPr>
        <w:overflowPunct w:val="0"/>
        <w:autoSpaceDE w:val="0"/>
        <w:autoSpaceDN w:val="0"/>
        <w:adjustRightInd w:val="0"/>
        <w:snapToGrid w:val="0"/>
        <w:spacing w:after="120"/>
        <w:ind w:leftChars="0"/>
        <w:jc w:val="left"/>
        <w:rPr>
          <w:color w:val="000000" w:themeColor="text1"/>
        </w:rPr>
      </w:pPr>
      <w:r w:rsidRPr="00E86BF0">
        <w:rPr>
          <w:color w:val="000000" w:themeColor="text1"/>
        </w:rPr>
        <w:t>Conclude this issue in the next meeting.</w:t>
      </w:r>
    </w:p>
    <w:p w14:paraId="68FB9CEB" w14:textId="77777777" w:rsidR="00A8118F" w:rsidRPr="005876B1" w:rsidRDefault="00A8118F" w:rsidP="00A8118F">
      <w:pPr>
        <w:spacing w:after="120"/>
        <w:rPr>
          <w:color w:val="000000" w:themeColor="text1"/>
        </w:rPr>
      </w:pPr>
    </w:p>
    <w:p w14:paraId="17BFE320" w14:textId="77777777" w:rsidR="00A8118F" w:rsidRPr="005D0007" w:rsidRDefault="00A8118F" w:rsidP="00A8118F">
      <w:pPr>
        <w:rPr>
          <w:lang w:eastAsia="ja-JP"/>
        </w:rPr>
      </w:pPr>
      <w:r w:rsidRPr="005D0007">
        <w:rPr>
          <w:lang w:eastAsia="ja-JP"/>
        </w:rPr>
        <w:t>Issue 4-5: Definition of “inside/outside active BWP”</w:t>
      </w:r>
    </w:p>
    <w:p w14:paraId="377910DA" w14:textId="77777777" w:rsidR="00A8118F" w:rsidRPr="008611D4" w:rsidRDefault="00A8118F" w:rsidP="00A8118F">
      <w:pPr>
        <w:spacing w:after="120"/>
        <w:rPr>
          <w:b/>
          <w:bCs/>
          <w:color w:val="000000" w:themeColor="text1"/>
        </w:rPr>
      </w:pPr>
      <w:r w:rsidRPr="008611D4">
        <w:rPr>
          <w:b/>
          <w:bCs/>
          <w:color w:val="000000" w:themeColor="text1"/>
        </w:rPr>
        <w:t>Candidate options:</w:t>
      </w:r>
    </w:p>
    <w:p w14:paraId="3A8846F3" w14:textId="77777777" w:rsidR="00A8118F" w:rsidRPr="008611D4" w:rsidRDefault="00A8118F" w:rsidP="00A8118F">
      <w:pPr>
        <w:pStyle w:val="ListParagraph"/>
        <w:widowControl/>
        <w:numPr>
          <w:ilvl w:val="1"/>
          <w:numId w:val="125"/>
        </w:numPr>
        <w:overflowPunct w:val="0"/>
        <w:autoSpaceDE w:val="0"/>
        <w:autoSpaceDN w:val="0"/>
        <w:adjustRightInd w:val="0"/>
        <w:spacing w:after="120"/>
        <w:ind w:leftChars="0" w:left="420"/>
        <w:jc w:val="left"/>
        <w:textAlignment w:val="baseline"/>
        <w:rPr>
          <w:rFonts w:eastAsia="SimSun"/>
          <w:color w:val="000000" w:themeColor="text1"/>
        </w:rPr>
      </w:pPr>
      <w:r w:rsidRPr="008611D4">
        <w:rPr>
          <w:rFonts w:eastAsia="SimSun"/>
          <w:color w:val="000000" w:themeColor="text1"/>
        </w:rPr>
        <w:t>Option 1: (Apple)</w:t>
      </w:r>
    </w:p>
    <w:p w14:paraId="1916A442" w14:textId="77777777" w:rsidR="00A8118F" w:rsidRPr="008611D4" w:rsidRDefault="00A8118F" w:rsidP="00A8118F">
      <w:pPr>
        <w:pStyle w:val="ListParagraph"/>
        <w:spacing w:after="120"/>
        <w:ind w:left="960"/>
        <w:rPr>
          <w:rFonts w:eastAsia="SimSun"/>
          <w:color w:val="000000" w:themeColor="text1"/>
        </w:rPr>
      </w:pPr>
      <w:r w:rsidRPr="008611D4">
        <w:rPr>
          <w:rFonts w:eastAsia="SimSun"/>
          <w:color w:val="000000" w:themeColor="text1"/>
        </w:rPr>
        <w:t>The CSI-RS of candidate cell should be considered inside the active BWP if all the resources are confined within the BWP. Otherwise, it is outside of active BWP.</w:t>
      </w:r>
    </w:p>
    <w:p w14:paraId="14A83280" w14:textId="77777777" w:rsidR="00A8118F" w:rsidRPr="008611D4" w:rsidRDefault="00A8118F" w:rsidP="00A8118F">
      <w:pPr>
        <w:pStyle w:val="ListParagraph"/>
        <w:widowControl/>
        <w:numPr>
          <w:ilvl w:val="1"/>
          <w:numId w:val="125"/>
        </w:numPr>
        <w:overflowPunct w:val="0"/>
        <w:autoSpaceDE w:val="0"/>
        <w:autoSpaceDN w:val="0"/>
        <w:adjustRightInd w:val="0"/>
        <w:spacing w:after="120"/>
        <w:ind w:leftChars="0" w:left="420"/>
        <w:jc w:val="left"/>
        <w:textAlignment w:val="baseline"/>
        <w:rPr>
          <w:rFonts w:eastAsia="SimSun"/>
          <w:color w:val="000000" w:themeColor="text1"/>
        </w:rPr>
      </w:pPr>
      <w:r w:rsidRPr="008611D4">
        <w:rPr>
          <w:rFonts w:eastAsia="SimSun"/>
          <w:color w:val="000000" w:themeColor="text1"/>
        </w:rPr>
        <w:t>Option 2: (CATT)</w:t>
      </w:r>
    </w:p>
    <w:p w14:paraId="13A606A9" w14:textId="77777777" w:rsidR="00A8118F" w:rsidRPr="008611D4" w:rsidRDefault="00A8118F" w:rsidP="00A8118F">
      <w:pPr>
        <w:pStyle w:val="ListParagraph"/>
        <w:spacing w:after="120"/>
        <w:ind w:left="960"/>
        <w:rPr>
          <w:rFonts w:eastAsia="SimSun"/>
          <w:color w:val="000000" w:themeColor="text1"/>
        </w:rPr>
      </w:pPr>
      <w:r w:rsidRPr="008611D4">
        <w:rPr>
          <w:rFonts w:eastAsia="SimSun"/>
          <w:color w:val="000000" w:themeColor="text1"/>
        </w:rPr>
        <w:t>RAN4 to firstly align the understanding of ‘the CSI-RS of candidate cell outside active BWP’ among companies. It is easier to define what ‘the CSI-RS of candidate cell within active BWP’ is, and all cases except for ‘within’ are considered as ‘the CSI-RS of candidate cell outside active BWP’.</w:t>
      </w:r>
    </w:p>
    <w:p w14:paraId="635A30AC" w14:textId="77777777" w:rsidR="00A8118F" w:rsidRPr="008611D4" w:rsidRDefault="00A8118F" w:rsidP="00A8118F">
      <w:pPr>
        <w:pStyle w:val="ListParagraph"/>
        <w:widowControl/>
        <w:numPr>
          <w:ilvl w:val="1"/>
          <w:numId w:val="125"/>
        </w:numPr>
        <w:overflowPunct w:val="0"/>
        <w:autoSpaceDE w:val="0"/>
        <w:autoSpaceDN w:val="0"/>
        <w:adjustRightInd w:val="0"/>
        <w:spacing w:after="120"/>
        <w:ind w:leftChars="0" w:left="420"/>
        <w:jc w:val="left"/>
        <w:textAlignment w:val="baseline"/>
        <w:rPr>
          <w:rFonts w:eastAsia="SimSun"/>
          <w:color w:val="000000" w:themeColor="text1"/>
        </w:rPr>
      </w:pPr>
      <w:r w:rsidRPr="008611D4">
        <w:rPr>
          <w:rFonts w:eastAsia="SimSun"/>
          <w:color w:val="000000" w:themeColor="text1"/>
        </w:rPr>
        <w:t>Option 3: (vivo)</w:t>
      </w:r>
    </w:p>
    <w:p w14:paraId="160A27EE" w14:textId="77777777" w:rsidR="00A8118F" w:rsidRPr="008611D4" w:rsidRDefault="00A8118F" w:rsidP="00A8118F">
      <w:pPr>
        <w:pStyle w:val="ListParagraph"/>
        <w:spacing w:after="120"/>
        <w:ind w:left="960"/>
        <w:rPr>
          <w:rFonts w:eastAsia="SimSun"/>
          <w:color w:val="000000" w:themeColor="text1"/>
        </w:rPr>
      </w:pPr>
      <w:r w:rsidRPr="008611D4">
        <w:rPr>
          <w:rFonts w:eastAsia="SimSun"/>
          <w:color w:val="000000" w:themeColor="text1"/>
        </w:rPr>
        <w:t>From RRM requirement perspective, RAN4 further discuss which option is taken as the clarification for ‘the CSI-RS of candidate cell outside active BWP’ in R19 LTM:</w:t>
      </w:r>
    </w:p>
    <w:p w14:paraId="1EAA8917" w14:textId="77777777" w:rsidR="00A8118F" w:rsidRPr="008611D4" w:rsidRDefault="00A8118F" w:rsidP="00A8118F">
      <w:pPr>
        <w:pStyle w:val="ListParagraph"/>
        <w:spacing w:after="120"/>
        <w:ind w:left="960"/>
        <w:rPr>
          <w:rFonts w:eastAsia="SimSun"/>
          <w:color w:val="000000" w:themeColor="text1"/>
        </w:rPr>
      </w:pPr>
      <w:r w:rsidRPr="008611D4">
        <w:rPr>
          <w:rFonts w:eastAsia="SimSun"/>
          <w:color w:val="000000" w:themeColor="text1"/>
        </w:rPr>
        <w:t>Option 1: a CSI-RS resource is regarded as outside active BWP if the frequency domain occupied RBs of the CSI-RS include at least one RB that is outside any active BWP.</w:t>
      </w:r>
    </w:p>
    <w:p w14:paraId="0F59F09B" w14:textId="77777777" w:rsidR="00A8118F" w:rsidRPr="008611D4" w:rsidRDefault="00A8118F" w:rsidP="00A8118F">
      <w:pPr>
        <w:pStyle w:val="ListParagraph"/>
        <w:spacing w:after="120"/>
        <w:ind w:left="960"/>
        <w:rPr>
          <w:rFonts w:eastAsia="SimSun"/>
          <w:color w:val="000000" w:themeColor="text1"/>
        </w:rPr>
      </w:pPr>
      <w:r w:rsidRPr="008611D4">
        <w:rPr>
          <w:rFonts w:eastAsia="SimSun"/>
          <w:color w:val="000000" w:themeColor="text1"/>
        </w:rPr>
        <w:t>Option 2: a CSI-RS resource is regarded as outside active BWP if the frequency domain occupied RBs of the CSI-RS are all outside active BWP(s) of the UE.</w:t>
      </w:r>
    </w:p>
    <w:p w14:paraId="08701519" w14:textId="77777777" w:rsidR="00A8118F" w:rsidRPr="008611D4" w:rsidRDefault="00A8118F" w:rsidP="00A8118F">
      <w:pPr>
        <w:pStyle w:val="ListParagraph"/>
        <w:spacing w:after="120"/>
        <w:ind w:left="960"/>
        <w:rPr>
          <w:rFonts w:eastAsia="SimSun"/>
          <w:color w:val="000000" w:themeColor="text1"/>
          <w:lang w:eastAsia="zh-CN"/>
        </w:rPr>
      </w:pPr>
      <w:r w:rsidRPr="008611D4">
        <w:rPr>
          <w:rFonts w:eastAsia="SimSun"/>
          <w:color w:val="000000" w:themeColor="text1"/>
        </w:rPr>
        <w:t>Option 3: a CSI-RS resource is regarded as outside active BWP if the frequency domain occupied RBs of the CSI-RS include no more than 48 RBs within any active BWP.</w:t>
      </w:r>
    </w:p>
    <w:p w14:paraId="4EE608B1" w14:textId="77777777" w:rsidR="00A8118F" w:rsidRPr="008611D4" w:rsidRDefault="00A8118F" w:rsidP="00A8118F">
      <w:pPr>
        <w:pStyle w:val="ListParagraph"/>
        <w:spacing w:after="120"/>
        <w:ind w:left="960"/>
        <w:rPr>
          <w:rFonts w:eastAsia="SimSun"/>
          <w:color w:val="000000" w:themeColor="text1"/>
        </w:rPr>
      </w:pPr>
    </w:p>
    <w:p w14:paraId="69E8595F" w14:textId="77777777" w:rsidR="00A8118F" w:rsidRPr="008611D4" w:rsidRDefault="00A8118F" w:rsidP="00A8118F">
      <w:pPr>
        <w:pStyle w:val="ListParagraph"/>
        <w:spacing w:after="120"/>
        <w:ind w:left="960"/>
        <w:rPr>
          <w:rFonts w:eastAsia="SimSun"/>
          <w:color w:val="000000" w:themeColor="text1"/>
        </w:rPr>
      </w:pPr>
    </w:p>
    <w:p w14:paraId="11B98102" w14:textId="77777777" w:rsidR="00A8118F" w:rsidRPr="005D0007" w:rsidRDefault="00A8118F" w:rsidP="00A8118F">
      <w:pPr>
        <w:rPr>
          <w:lang w:eastAsia="ja-JP"/>
        </w:rPr>
      </w:pPr>
      <w:r w:rsidRPr="005D0007">
        <w:rPr>
          <w:lang w:eastAsia="ja-JP"/>
        </w:rPr>
        <w:t>Issue 4-6: Measurement on CSI-RS with repetition ON/OFF</w:t>
      </w:r>
    </w:p>
    <w:p w14:paraId="1496E7FF" w14:textId="77777777" w:rsidR="00A8118F" w:rsidRPr="008611D4" w:rsidRDefault="00A8118F" w:rsidP="00A8118F">
      <w:pPr>
        <w:spacing w:after="120"/>
        <w:rPr>
          <w:b/>
          <w:bCs/>
          <w:color w:val="000000" w:themeColor="text1"/>
        </w:rPr>
      </w:pPr>
      <w:r w:rsidRPr="008611D4">
        <w:rPr>
          <w:b/>
          <w:bCs/>
          <w:color w:val="000000" w:themeColor="text1"/>
        </w:rPr>
        <w:t>Candidate options:</w:t>
      </w:r>
    </w:p>
    <w:p w14:paraId="7C4ED2F0" w14:textId="77777777" w:rsidR="00A8118F" w:rsidRPr="008611D4" w:rsidRDefault="00A8118F" w:rsidP="00A8118F">
      <w:pPr>
        <w:pStyle w:val="ListParagraph"/>
        <w:widowControl/>
        <w:numPr>
          <w:ilvl w:val="1"/>
          <w:numId w:val="125"/>
        </w:numPr>
        <w:overflowPunct w:val="0"/>
        <w:autoSpaceDE w:val="0"/>
        <w:autoSpaceDN w:val="0"/>
        <w:adjustRightInd w:val="0"/>
        <w:spacing w:after="120"/>
        <w:ind w:leftChars="0" w:left="420"/>
        <w:jc w:val="left"/>
        <w:textAlignment w:val="baseline"/>
        <w:rPr>
          <w:rFonts w:eastAsia="SimSun"/>
          <w:color w:val="000000" w:themeColor="text1"/>
        </w:rPr>
      </w:pPr>
      <w:r w:rsidRPr="008611D4">
        <w:rPr>
          <w:rFonts w:eastAsia="SimSun"/>
          <w:color w:val="000000" w:themeColor="text1"/>
        </w:rPr>
        <w:t>Option 1: (CATT, CT, vivo)</w:t>
      </w:r>
    </w:p>
    <w:p w14:paraId="76FF2EF4" w14:textId="77777777" w:rsidR="00A8118F" w:rsidRPr="008611D4" w:rsidRDefault="00A8118F" w:rsidP="00A8118F">
      <w:pPr>
        <w:pStyle w:val="ListParagraph"/>
        <w:spacing w:after="120"/>
        <w:ind w:left="960"/>
        <w:rPr>
          <w:rFonts w:eastAsia="SimSun"/>
          <w:color w:val="000000" w:themeColor="text1"/>
        </w:rPr>
      </w:pPr>
      <w:r w:rsidRPr="008611D4">
        <w:rPr>
          <w:rFonts w:eastAsia="SimSun"/>
          <w:color w:val="000000" w:themeColor="text1"/>
        </w:rPr>
        <w:t xml:space="preserve">In FR2, RAN4 will not define the requirements for CSI-RS resources with repetition ON for L1 measurement on neighbor cell. </w:t>
      </w:r>
      <w:r w:rsidRPr="008611D4">
        <w:rPr>
          <w:rFonts w:eastAsia="SimSun"/>
          <w:color w:val="000000" w:themeColor="text1"/>
        </w:rPr>
        <w:br/>
        <w:t xml:space="preserve">In FR2, RAN4 will define the requirements for the following case: </w:t>
      </w:r>
      <w:r w:rsidRPr="008611D4">
        <w:rPr>
          <w:rFonts w:eastAsia="SimSun"/>
          <w:color w:val="000000" w:themeColor="text1"/>
        </w:rPr>
        <w:br/>
        <w:t>CSI-RS resources is configured with repetition OFF, UE perform CSI-RS based L1-RSRP measurement without RX beam sweeping after UE has performed L1-RSRP measurement on the associated SSB.</w:t>
      </w:r>
    </w:p>
    <w:p w14:paraId="36B94AE4" w14:textId="77777777" w:rsidR="00A8118F" w:rsidRPr="008611D4" w:rsidRDefault="00A8118F" w:rsidP="00A8118F">
      <w:pPr>
        <w:pStyle w:val="ListParagraph"/>
        <w:widowControl/>
        <w:numPr>
          <w:ilvl w:val="1"/>
          <w:numId w:val="125"/>
        </w:numPr>
        <w:overflowPunct w:val="0"/>
        <w:autoSpaceDE w:val="0"/>
        <w:autoSpaceDN w:val="0"/>
        <w:adjustRightInd w:val="0"/>
        <w:spacing w:after="120"/>
        <w:ind w:leftChars="0" w:left="420"/>
        <w:jc w:val="left"/>
        <w:textAlignment w:val="baseline"/>
        <w:rPr>
          <w:rFonts w:eastAsia="SimSun"/>
          <w:color w:val="000000" w:themeColor="text1"/>
        </w:rPr>
      </w:pPr>
      <w:r w:rsidRPr="008611D4">
        <w:rPr>
          <w:rFonts w:eastAsia="SimSun"/>
          <w:color w:val="000000" w:themeColor="text1"/>
        </w:rPr>
        <w:t>Option 2: (Huawei)</w:t>
      </w:r>
    </w:p>
    <w:p w14:paraId="7D7AD73A" w14:textId="77777777" w:rsidR="00A8118F" w:rsidRPr="008611D4" w:rsidRDefault="00A8118F" w:rsidP="00A8118F">
      <w:pPr>
        <w:pStyle w:val="ListParagraph"/>
        <w:spacing w:after="120"/>
        <w:ind w:left="960"/>
        <w:rPr>
          <w:rFonts w:eastAsia="SimSun"/>
          <w:color w:val="000000" w:themeColor="text1"/>
        </w:rPr>
      </w:pPr>
      <w:r w:rsidRPr="008611D4">
        <w:rPr>
          <w:rFonts w:eastAsia="SimSun"/>
          <w:color w:val="000000" w:themeColor="text1"/>
        </w:rPr>
        <w:t>Not to support CSI-RS resources with repetition ON in FR2 for CSI-RS based L1 RSRP measurement on candidate cell.</w:t>
      </w:r>
    </w:p>
    <w:p w14:paraId="6C9FDA6F" w14:textId="77777777" w:rsidR="00A8118F" w:rsidRPr="008611D4" w:rsidRDefault="00A8118F" w:rsidP="00A8118F">
      <w:pPr>
        <w:pStyle w:val="ListParagraph"/>
        <w:widowControl/>
        <w:numPr>
          <w:ilvl w:val="1"/>
          <w:numId w:val="125"/>
        </w:numPr>
        <w:overflowPunct w:val="0"/>
        <w:autoSpaceDE w:val="0"/>
        <w:autoSpaceDN w:val="0"/>
        <w:adjustRightInd w:val="0"/>
        <w:spacing w:after="120"/>
        <w:ind w:leftChars="0" w:left="420"/>
        <w:jc w:val="left"/>
        <w:textAlignment w:val="baseline"/>
        <w:rPr>
          <w:rFonts w:eastAsia="SimSun"/>
          <w:color w:val="000000" w:themeColor="text1"/>
        </w:rPr>
      </w:pPr>
      <w:r w:rsidRPr="008611D4">
        <w:rPr>
          <w:rFonts w:eastAsia="SimSun"/>
          <w:color w:val="000000" w:themeColor="text1"/>
        </w:rPr>
        <w:t>Option 3: (Nokia)</w:t>
      </w:r>
    </w:p>
    <w:p w14:paraId="4B8BB2A9" w14:textId="77777777" w:rsidR="00A8118F" w:rsidRPr="008611D4" w:rsidRDefault="00A8118F" w:rsidP="00A8118F">
      <w:pPr>
        <w:pStyle w:val="ListParagraph"/>
        <w:spacing w:after="120"/>
        <w:ind w:left="960"/>
        <w:rPr>
          <w:rFonts w:eastAsia="SimSun"/>
          <w:color w:val="000000" w:themeColor="text1"/>
        </w:rPr>
      </w:pPr>
      <w:r w:rsidRPr="008611D4">
        <w:rPr>
          <w:rFonts w:eastAsia="SimSun"/>
          <w:color w:val="000000" w:themeColor="text1"/>
        </w:rPr>
        <w:t>Wait until RAN1 has agreed to support repetition “ON” configuration before agreeing to define requirements. As a baseline, define requirements for the case where the repetition is ‘OFF’. Revisit the agreement if RAN1 decides to support “ON” configuration.</w:t>
      </w:r>
    </w:p>
    <w:p w14:paraId="4951CB3F" w14:textId="77777777" w:rsidR="00A8118F" w:rsidRPr="008611D4" w:rsidRDefault="00A8118F" w:rsidP="00A8118F">
      <w:pPr>
        <w:pStyle w:val="ListParagraph"/>
        <w:widowControl/>
        <w:numPr>
          <w:ilvl w:val="1"/>
          <w:numId w:val="125"/>
        </w:numPr>
        <w:overflowPunct w:val="0"/>
        <w:autoSpaceDE w:val="0"/>
        <w:autoSpaceDN w:val="0"/>
        <w:adjustRightInd w:val="0"/>
        <w:spacing w:after="120"/>
        <w:ind w:leftChars="0" w:left="420"/>
        <w:jc w:val="left"/>
        <w:textAlignment w:val="baseline"/>
        <w:rPr>
          <w:rFonts w:eastAsia="SimSun"/>
          <w:color w:val="000000" w:themeColor="text1"/>
        </w:rPr>
      </w:pPr>
      <w:r w:rsidRPr="008611D4">
        <w:rPr>
          <w:rFonts w:eastAsia="SimSun"/>
          <w:color w:val="000000" w:themeColor="text1"/>
        </w:rPr>
        <w:t>Option 4: (Ericsson, Apple, Nokia)</w:t>
      </w:r>
    </w:p>
    <w:p w14:paraId="61EEFF29" w14:textId="77777777" w:rsidR="00A8118F" w:rsidRPr="008611D4" w:rsidRDefault="00A8118F" w:rsidP="00A8118F">
      <w:pPr>
        <w:pStyle w:val="ListParagraph"/>
        <w:spacing w:after="120"/>
        <w:ind w:left="960"/>
        <w:rPr>
          <w:rFonts w:eastAsia="SimSun"/>
          <w:color w:val="000000" w:themeColor="text1"/>
        </w:rPr>
      </w:pPr>
      <w:r w:rsidRPr="008611D4">
        <w:rPr>
          <w:rFonts w:eastAsia="SimSun"/>
          <w:color w:val="000000" w:themeColor="text1"/>
        </w:rPr>
        <w:t>RAN4 to wait for RAN1 conclusion on support of CSI-RS with repetition ON.</w:t>
      </w:r>
      <w:r w:rsidRPr="008611D4">
        <w:rPr>
          <w:rFonts w:eastAsia="SimSun"/>
          <w:color w:val="000000" w:themeColor="text1"/>
        </w:rPr>
        <w:br/>
      </w:r>
    </w:p>
    <w:p w14:paraId="28BFA87B" w14:textId="77777777" w:rsidR="00A8118F" w:rsidRPr="005D0007" w:rsidRDefault="00A8118F" w:rsidP="00A8118F">
      <w:pPr>
        <w:rPr>
          <w:lang w:eastAsia="ja-JP"/>
        </w:rPr>
      </w:pPr>
      <w:r w:rsidRPr="005D0007">
        <w:rPr>
          <w:lang w:eastAsia="ja-JP"/>
        </w:rPr>
        <w:t>Issue 4-8: CSI-RS resource type</w:t>
      </w:r>
    </w:p>
    <w:p w14:paraId="5BAF2F54" w14:textId="77777777" w:rsidR="00A8118F" w:rsidRPr="008611D4" w:rsidRDefault="00A8118F" w:rsidP="00A8118F">
      <w:pPr>
        <w:spacing w:after="120"/>
        <w:rPr>
          <w:b/>
          <w:bCs/>
          <w:color w:val="000000" w:themeColor="text1"/>
        </w:rPr>
      </w:pPr>
      <w:r w:rsidRPr="008611D4">
        <w:rPr>
          <w:b/>
          <w:bCs/>
          <w:color w:val="000000" w:themeColor="text1"/>
        </w:rPr>
        <w:t>Candidate options:</w:t>
      </w:r>
    </w:p>
    <w:p w14:paraId="6AB78FA4" w14:textId="77777777" w:rsidR="00A8118F" w:rsidRPr="008611D4" w:rsidRDefault="00A8118F" w:rsidP="00A8118F">
      <w:pPr>
        <w:pStyle w:val="ListParagraph"/>
        <w:widowControl/>
        <w:numPr>
          <w:ilvl w:val="1"/>
          <w:numId w:val="125"/>
        </w:numPr>
        <w:overflowPunct w:val="0"/>
        <w:autoSpaceDE w:val="0"/>
        <w:autoSpaceDN w:val="0"/>
        <w:adjustRightInd w:val="0"/>
        <w:spacing w:after="120"/>
        <w:ind w:leftChars="0" w:left="420"/>
        <w:jc w:val="left"/>
        <w:textAlignment w:val="baseline"/>
        <w:rPr>
          <w:rFonts w:eastAsia="SimSun"/>
          <w:color w:val="000000" w:themeColor="text1"/>
        </w:rPr>
      </w:pPr>
      <w:r w:rsidRPr="008611D4">
        <w:rPr>
          <w:rFonts w:eastAsia="SimSun"/>
          <w:color w:val="000000" w:themeColor="text1"/>
        </w:rPr>
        <w:lastRenderedPageBreak/>
        <w:t>Option 1: (Apple, OPPO, Nokia, vivo)</w:t>
      </w:r>
    </w:p>
    <w:p w14:paraId="1F0E7686" w14:textId="77777777" w:rsidR="00A8118F" w:rsidRPr="008611D4" w:rsidRDefault="00A8118F" w:rsidP="00A8118F">
      <w:pPr>
        <w:pStyle w:val="ListParagraph"/>
        <w:spacing w:after="120"/>
        <w:ind w:left="960"/>
        <w:rPr>
          <w:rFonts w:eastAsia="SimSun"/>
          <w:color w:val="000000" w:themeColor="text1"/>
        </w:rPr>
      </w:pPr>
      <w:r w:rsidRPr="008611D4">
        <w:rPr>
          <w:rFonts w:eastAsia="SimSun"/>
          <w:color w:val="000000" w:themeColor="text1"/>
        </w:rPr>
        <w:t>RAN4 prioritize CSI-RS based L1 measurement requirement for periodic CSI-RS and FFS on aperiodic and semi-persistent CSI-RS pending RAN1 decision.</w:t>
      </w:r>
    </w:p>
    <w:p w14:paraId="08E5B465" w14:textId="77777777" w:rsidR="00A8118F" w:rsidRPr="008611D4" w:rsidRDefault="00A8118F" w:rsidP="00A8118F">
      <w:pPr>
        <w:pStyle w:val="ListParagraph"/>
        <w:widowControl/>
        <w:numPr>
          <w:ilvl w:val="1"/>
          <w:numId w:val="125"/>
        </w:numPr>
        <w:overflowPunct w:val="0"/>
        <w:autoSpaceDE w:val="0"/>
        <w:autoSpaceDN w:val="0"/>
        <w:adjustRightInd w:val="0"/>
        <w:spacing w:after="120"/>
        <w:ind w:leftChars="0" w:left="420"/>
        <w:jc w:val="left"/>
        <w:textAlignment w:val="baseline"/>
        <w:rPr>
          <w:rFonts w:eastAsia="SimSun"/>
          <w:color w:val="000000" w:themeColor="text1"/>
        </w:rPr>
      </w:pPr>
      <w:r w:rsidRPr="008611D4">
        <w:rPr>
          <w:rFonts w:eastAsia="SimSun"/>
          <w:color w:val="000000" w:themeColor="text1"/>
        </w:rPr>
        <w:t>Option 2: (CMCC, Ericsson)</w:t>
      </w:r>
      <w:r w:rsidRPr="008611D4">
        <w:rPr>
          <w:rFonts w:eastAsia="SimSun"/>
          <w:color w:val="000000" w:themeColor="text1"/>
        </w:rPr>
        <w:br/>
        <w:t>Semi-persistent CSI-RS resource for LTM candidate cells is supported.</w:t>
      </w:r>
    </w:p>
    <w:p w14:paraId="6F4645A1" w14:textId="77777777" w:rsidR="00A8118F" w:rsidRPr="008611D4" w:rsidRDefault="00A8118F" w:rsidP="00A8118F">
      <w:pPr>
        <w:pStyle w:val="ListParagraph"/>
        <w:widowControl/>
        <w:numPr>
          <w:ilvl w:val="1"/>
          <w:numId w:val="125"/>
        </w:numPr>
        <w:overflowPunct w:val="0"/>
        <w:autoSpaceDE w:val="0"/>
        <w:autoSpaceDN w:val="0"/>
        <w:adjustRightInd w:val="0"/>
        <w:spacing w:after="120"/>
        <w:ind w:leftChars="0" w:left="420"/>
        <w:jc w:val="left"/>
        <w:textAlignment w:val="baseline"/>
        <w:rPr>
          <w:rFonts w:eastAsia="SimSun"/>
          <w:color w:val="000000" w:themeColor="text1"/>
        </w:rPr>
      </w:pPr>
      <w:r w:rsidRPr="008611D4">
        <w:rPr>
          <w:rFonts w:eastAsia="SimSun"/>
          <w:color w:val="000000" w:themeColor="text1"/>
        </w:rPr>
        <w:t>Option 3: (CATT)</w:t>
      </w:r>
    </w:p>
    <w:p w14:paraId="75EA2181" w14:textId="77777777" w:rsidR="00A8118F" w:rsidRPr="008611D4" w:rsidRDefault="00A8118F" w:rsidP="00A8118F">
      <w:pPr>
        <w:pStyle w:val="ListParagraph"/>
        <w:spacing w:after="120"/>
        <w:ind w:left="960"/>
        <w:rPr>
          <w:rFonts w:eastAsia="SimSun"/>
          <w:color w:val="000000" w:themeColor="text1"/>
        </w:rPr>
      </w:pPr>
      <w:r w:rsidRPr="008611D4">
        <w:rPr>
          <w:rFonts w:eastAsia="SimSun"/>
          <w:color w:val="000000" w:themeColor="text1"/>
        </w:rPr>
        <w:t>RAN4 to define CSI-RS based L1 measurement for periodic and semi-persistent CSI-RS.</w:t>
      </w:r>
    </w:p>
    <w:p w14:paraId="321440FC" w14:textId="77777777" w:rsidR="00A8118F" w:rsidRPr="008611D4" w:rsidRDefault="00A8118F" w:rsidP="00A8118F">
      <w:pPr>
        <w:spacing w:after="120"/>
        <w:rPr>
          <w:color w:val="000000" w:themeColor="text1"/>
        </w:rPr>
      </w:pPr>
    </w:p>
    <w:p w14:paraId="4E0DC569" w14:textId="77777777" w:rsidR="00A8118F" w:rsidRPr="008611D4" w:rsidRDefault="00A8118F" w:rsidP="00A8118F"/>
    <w:p w14:paraId="015B1A06" w14:textId="77777777" w:rsidR="00A8118F" w:rsidRPr="005D0007" w:rsidRDefault="00A8118F" w:rsidP="00A8118F">
      <w:pPr>
        <w:rPr>
          <w:lang w:eastAsia="ja-JP"/>
        </w:rPr>
      </w:pPr>
      <w:r w:rsidRPr="005D0007">
        <w:rPr>
          <w:lang w:eastAsia="ja-JP"/>
        </w:rPr>
        <w:t>Issue 4-9: Measurement gap related</w:t>
      </w:r>
    </w:p>
    <w:p w14:paraId="1F021998" w14:textId="77777777" w:rsidR="00A8118F" w:rsidRPr="008611D4" w:rsidRDefault="00A8118F" w:rsidP="00A8118F">
      <w:pPr>
        <w:spacing w:after="120"/>
        <w:rPr>
          <w:b/>
          <w:bCs/>
          <w:color w:val="000000" w:themeColor="text1"/>
        </w:rPr>
      </w:pPr>
      <w:r w:rsidRPr="008611D4">
        <w:rPr>
          <w:b/>
          <w:bCs/>
          <w:color w:val="000000" w:themeColor="text1"/>
        </w:rPr>
        <w:t>Candidate options:</w:t>
      </w:r>
    </w:p>
    <w:p w14:paraId="2E9CA5A7" w14:textId="77777777" w:rsidR="00A8118F" w:rsidRPr="008611D4" w:rsidRDefault="00A8118F" w:rsidP="00A8118F">
      <w:pPr>
        <w:pStyle w:val="ListParagraph"/>
        <w:widowControl/>
        <w:numPr>
          <w:ilvl w:val="1"/>
          <w:numId w:val="125"/>
        </w:numPr>
        <w:overflowPunct w:val="0"/>
        <w:autoSpaceDE w:val="0"/>
        <w:autoSpaceDN w:val="0"/>
        <w:adjustRightInd w:val="0"/>
        <w:spacing w:after="120"/>
        <w:ind w:leftChars="0" w:left="420"/>
        <w:jc w:val="left"/>
        <w:textAlignment w:val="baseline"/>
        <w:rPr>
          <w:rFonts w:eastAsia="SimSun"/>
          <w:color w:val="000000" w:themeColor="text1"/>
        </w:rPr>
      </w:pPr>
      <w:r w:rsidRPr="008611D4">
        <w:rPr>
          <w:rFonts w:eastAsia="SimSun"/>
          <w:color w:val="000000" w:themeColor="text1"/>
        </w:rPr>
        <w:t>Option 1: (Apple)</w:t>
      </w:r>
    </w:p>
    <w:p w14:paraId="4A8BB6F2" w14:textId="77777777" w:rsidR="00A8118F" w:rsidRPr="008611D4" w:rsidRDefault="00A8118F" w:rsidP="00A8118F">
      <w:pPr>
        <w:pStyle w:val="ListParagraph"/>
        <w:spacing w:after="120"/>
        <w:ind w:left="960"/>
        <w:rPr>
          <w:rFonts w:eastAsia="SimSun"/>
          <w:color w:val="000000" w:themeColor="text1"/>
        </w:rPr>
      </w:pPr>
      <w:r w:rsidRPr="008611D4">
        <w:rPr>
          <w:rFonts w:eastAsia="SimSun"/>
          <w:color w:val="000000" w:themeColor="text1"/>
        </w:rPr>
        <w:t>Decide measurement GAP after RAN4 conclude measurement type. If GAP is needed, then consider type 1 GAP as minimum. Other GAP types are FFS.</w:t>
      </w:r>
    </w:p>
    <w:p w14:paraId="6CF637BE" w14:textId="77777777" w:rsidR="00A8118F" w:rsidRPr="008611D4" w:rsidRDefault="00A8118F" w:rsidP="00A8118F">
      <w:pPr>
        <w:pStyle w:val="ListParagraph"/>
        <w:widowControl/>
        <w:numPr>
          <w:ilvl w:val="1"/>
          <w:numId w:val="125"/>
        </w:numPr>
        <w:overflowPunct w:val="0"/>
        <w:autoSpaceDE w:val="0"/>
        <w:autoSpaceDN w:val="0"/>
        <w:adjustRightInd w:val="0"/>
        <w:ind w:leftChars="0" w:left="420"/>
        <w:jc w:val="left"/>
        <w:textAlignment w:val="baseline"/>
        <w:rPr>
          <w:rFonts w:eastAsia="SimSun"/>
          <w:color w:val="000000" w:themeColor="text1"/>
        </w:rPr>
      </w:pPr>
      <w:r w:rsidRPr="008611D4">
        <w:rPr>
          <w:rFonts w:eastAsia="SimSun"/>
          <w:color w:val="000000" w:themeColor="text1"/>
        </w:rPr>
        <w:t>Option 2: (CATT)</w:t>
      </w:r>
    </w:p>
    <w:p w14:paraId="3CC563BE" w14:textId="77777777" w:rsidR="00A8118F" w:rsidRPr="008611D4" w:rsidRDefault="00A8118F" w:rsidP="00A8118F">
      <w:pPr>
        <w:pStyle w:val="ListParagraph"/>
        <w:spacing w:after="120"/>
        <w:ind w:left="960"/>
        <w:rPr>
          <w:rFonts w:eastAsia="SimSun"/>
          <w:color w:val="000000" w:themeColor="text1"/>
        </w:rPr>
      </w:pPr>
      <w:r w:rsidRPr="008611D4">
        <w:rPr>
          <w:rFonts w:eastAsia="SimSun"/>
          <w:color w:val="000000" w:themeColor="text1"/>
        </w:rPr>
        <w:t>In Rel-19 LTM, if gap is introduced, at least the type 1 MG should be supported for CSI-RS based L1 measurement.</w:t>
      </w:r>
    </w:p>
    <w:p w14:paraId="7B904344" w14:textId="77777777" w:rsidR="00A8118F" w:rsidRPr="008611D4" w:rsidRDefault="00A8118F" w:rsidP="00A8118F">
      <w:pPr>
        <w:pStyle w:val="ListParagraph"/>
        <w:spacing w:after="120"/>
        <w:ind w:left="960"/>
        <w:rPr>
          <w:rFonts w:eastAsia="SimSun"/>
          <w:color w:val="000000" w:themeColor="text1"/>
        </w:rPr>
      </w:pPr>
      <w:r w:rsidRPr="008611D4">
        <w:rPr>
          <w:rFonts w:eastAsia="SimSun"/>
          <w:color w:val="000000" w:themeColor="text1"/>
        </w:rPr>
        <w:t>RAN4 at least can follow the same approach as CSI-RS based L3 measurement for gap-based measurement, i.e., requirements applicability for CSI-RS based L1 measurement will be defined to ensure existing gap can cover the CSI-RS configuration in the same frequency layer.</w:t>
      </w:r>
    </w:p>
    <w:p w14:paraId="68718056" w14:textId="77777777" w:rsidR="00A8118F" w:rsidRPr="00A56F88" w:rsidRDefault="00A8118F" w:rsidP="00A8118F">
      <w:pPr>
        <w:pStyle w:val="ListParagraph"/>
        <w:spacing w:after="120"/>
        <w:ind w:left="960"/>
        <w:rPr>
          <w:rFonts w:eastAsia="SimSun"/>
          <w:color w:val="000000" w:themeColor="text1"/>
        </w:rPr>
      </w:pPr>
      <w:r w:rsidRPr="008611D4">
        <w:rPr>
          <w:rFonts w:eastAsia="SimSun"/>
          <w:color w:val="000000" w:themeColor="text1"/>
        </w:rPr>
        <w:t>For CSI-RS based L1 with gap measurement, if RAN4 also agree to consider semi-persistent CSI-RS transmission and measurements, may be pre-MG can be introduced for semi-persistent CSI-RS measurements.</w:t>
      </w:r>
    </w:p>
    <w:p w14:paraId="65554E03" w14:textId="77777777" w:rsidR="00A8118F" w:rsidRPr="008611D4" w:rsidRDefault="00A8118F" w:rsidP="00A8118F">
      <w:pPr>
        <w:pStyle w:val="ListParagraph"/>
        <w:widowControl/>
        <w:numPr>
          <w:ilvl w:val="1"/>
          <w:numId w:val="125"/>
        </w:numPr>
        <w:overflowPunct w:val="0"/>
        <w:autoSpaceDE w:val="0"/>
        <w:autoSpaceDN w:val="0"/>
        <w:adjustRightInd w:val="0"/>
        <w:spacing w:after="120"/>
        <w:ind w:leftChars="0" w:left="420"/>
        <w:jc w:val="left"/>
        <w:textAlignment w:val="baseline"/>
        <w:rPr>
          <w:rFonts w:eastAsia="SimSun"/>
          <w:color w:val="000000" w:themeColor="text1"/>
        </w:rPr>
      </w:pPr>
      <w:r w:rsidRPr="008611D4">
        <w:rPr>
          <w:rFonts w:eastAsia="SimSun"/>
          <w:color w:val="000000" w:themeColor="text1"/>
        </w:rPr>
        <w:t>Option 3: (Ericsson)</w:t>
      </w:r>
    </w:p>
    <w:p w14:paraId="149EC313" w14:textId="77777777" w:rsidR="00A8118F" w:rsidRPr="008611D4" w:rsidRDefault="00A8118F" w:rsidP="00A8118F">
      <w:pPr>
        <w:pStyle w:val="ListParagraph"/>
        <w:spacing w:after="120"/>
        <w:ind w:left="960"/>
        <w:rPr>
          <w:rFonts w:eastAsia="SimSun"/>
          <w:color w:val="000000" w:themeColor="text1"/>
        </w:rPr>
      </w:pPr>
      <w:r w:rsidRPr="008611D4">
        <w:rPr>
          <w:rFonts w:eastAsia="SimSun"/>
          <w:color w:val="000000" w:themeColor="text1"/>
        </w:rPr>
        <w:t>RAN4 to define the gap-based CSI-RS L1-RSRP measurement which do not impact the legacy SSB based L1-/L3-RSRP measurement within gap.</w:t>
      </w:r>
    </w:p>
    <w:p w14:paraId="29AE7EA7" w14:textId="77777777" w:rsidR="00A8118F" w:rsidRDefault="00A8118F" w:rsidP="00A8118F">
      <w:pPr>
        <w:pStyle w:val="ListParagraph"/>
        <w:spacing w:after="120"/>
        <w:ind w:left="960"/>
        <w:rPr>
          <w:rFonts w:eastAsia="SimSun"/>
          <w:color w:val="000000" w:themeColor="text1"/>
        </w:rPr>
      </w:pPr>
      <w:r w:rsidRPr="008611D4">
        <w:rPr>
          <w:rFonts w:eastAsia="SimSun"/>
          <w:color w:val="000000" w:themeColor="text1"/>
        </w:rPr>
        <w:t>RAN4 to define single gap-based CSI-RS L1-RSRP requirement first. RAN4 can further discuss concurrent gaps-based CSI-RS L1-RSRP requirement if time allows.</w:t>
      </w:r>
    </w:p>
    <w:p w14:paraId="263DA2D6" w14:textId="77777777" w:rsidR="00A8118F" w:rsidRDefault="00A8118F" w:rsidP="00A8118F">
      <w:pPr>
        <w:rPr>
          <w:rFonts w:eastAsia="SimSun"/>
          <w:color w:val="000000" w:themeColor="text1"/>
        </w:rPr>
      </w:pPr>
    </w:p>
    <w:p w14:paraId="259CC13D" w14:textId="77777777" w:rsidR="00A8118F" w:rsidRPr="005D0007" w:rsidRDefault="00A8118F" w:rsidP="00A8118F">
      <w:pPr>
        <w:rPr>
          <w:lang w:eastAsia="ja-JP"/>
        </w:rPr>
      </w:pPr>
      <w:r w:rsidRPr="005D0007">
        <w:rPr>
          <w:lang w:eastAsia="ja-JP"/>
        </w:rPr>
        <w:t>Issue 4-12: Whether to consider CSI-RS based L1-SINR measurement</w:t>
      </w:r>
    </w:p>
    <w:p w14:paraId="09ADFE4E" w14:textId="77777777" w:rsidR="00A8118F" w:rsidRPr="008611D4" w:rsidRDefault="00A8118F" w:rsidP="00A8118F">
      <w:pPr>
        <w:spacing w:after="120"/>
        <w:rPr>
          <w:b/>
          <w:bCs/>
          <w:color w:val="000000" w:themeColor="text1"/>
        </w:rPr>
      </w:pPr>
      <w:r w:rsidRPr="008611D4">
        <w:rPr>
          <w:b/>
          <w:bCs/>
          <w:color w:val="000000" w:themeColor="text1"/>
        </w:rPr>
        <w:t>Candidate options:</w:t>
      </w:r>
    </w:p>
    <w:p w14:paraId="7301B233" w14:textId="77777777" w:rsidR="00A8118F" w:rsidRPr="008611D4" w:rsidRDefault="00A8118F" w:rsidP="00A8118F">
      <w:pPr>
        <w:pStyle w:val="ListParagraph"/>
        <w:widowControl/>
        <w:numPr>
          <w:ilvl w:val="1"/>
          <w:numId w:val="125"/>
        </w:numPr>
        <w:overflowPunct w:val="0"/>
        <w:autoSpaceDE w:val="0"/>
        <w:autoSpaceDN w:val="0"/>
        <w:adjustRightInd w:val="0"/>
        <w:spacing w:after="120"/>
        <w:ind w:leftChars="0" w:left="420"/>
        <w:jc w:val="left"/>
        <w:textAlignment w:val="baseline"/>
        <w:rPr>
          <w:rFonts w:eastAsia="SimSun"/>
          <w:color w:val="000000" w:themeColor="text1"/>
        </w:rPr>
      </w:pPr>
      <w:r w:rsidRPr="008611D4">
        <w:rPr>
          <w:rFonts w:eastAsia="SimSun"/>
          <w:color w:val="000000" w:themeColor="text1"/>
        </w:rPr>
        <w:t>Option 1: (CATT, Apple)</w:t>
      </w:r>
    </w:p>
    <w:p w14:paraId="231E53C0" w14:textId="77777777" w:rsidR="00A8118F" w:rsidRPr="008611D4" w:rsidRDefault="00A8118F" w:rsidP="00A8118F">
      <w:pPr>
        <w:pStyle w:val="ListParagraph"/>
        <w:spacing w:after="120"/>
        <w:ind w:left="960"/>
        <w:rPr>
          <w:rFonts w:eastAsia="SimSun"/>
          <w:color w:val="000000" w:themeColor="text1"/>
        </w:rPr>
      </w:pPr>
      <w:r w:rsidRPr="008611D4">
        <w:rPr>
          <w:rFonts w:eastAsia="SimSun"/>
          <w:color w:val="000000" w:themeColor="text1"/>
        </w:rPr>
        <w:t>RAN4 doesn’t need to define the RRM requirements for CSI-RS based L1-SINR measurement.</w:t>
      </w:r>
    </w:p>
    <w:p w14:paraId="5D7FC4F0" w14:textId="77777777" w:rsidR="00A8118F" w:rsidRPr="008611D4" w:rsidRDefault="00A8118F" w:rsidP="00A8118F">
      <w:pPr>
        <w:pStyle w:val="ListParagraph"/>
        <w:widowControl/>
        <w:numPr>
          <w:ilvl w:val="1"/>
          <w:numId w:val="125"/>
        </w:numPr>
        <w:overflowPunct w:val="0"/>
        <w:autoSpaceDE w:val="0"/>
        <w:autoSpaceDN w:val="0"/>
        <w:adjustRightInd w:val="0"/>
        <w:spacing w:after="120"/>
        <w:ind w:leftChars="0" w:left="420"/>
        <w:jc w:val="left"/>
        <w:textAlignment w:val="baseline"/>
        <w:rPr>
          <w:rFonts w:eastAsia="SimSun"/>
          <w:color w:val="000000" w:themeColor="text1"/>
        </w:rPr>
      </w:pPr>
      <w:r w:rsidRPr="008611D4">
        <w:rPr>
          <w:rFonts w:eastAsia="SimSun"/>
          <w:color w:val="000000" w:themeColor="text1"/>
        </w:rPr>
        <w:t xml:space="preserve">Option 2: </w:t>
      </w:r>
      <w:r w:rsidRPr="008611D4">
        <w:rPr>
          <w:color w:val="000000" w:themeColor="text1"/>
        </w:rPr>
        <w:t>(ZTE, CT)</w:t>
      </w:r>
    </w:p>
    <w:p w14:paraId="09B32360" w14:textId="77777777" w:rsidR="00A8118F" w:rsidRPr="008611D4" w:rsidRDefault="00A8118F" w:rsidP="00A8118F">
      <w:pPr>
        <w:pStyle w:val="ListParagraph"/>
        <w:spacing w:after="120"/>
        <w:ind w:left="960"/>
        <w:rPr>
          <w:rFonts w:eastAsia="SimSun"/>
          <w:color w:val="000000" w:themeColor="text1"/>
        </w:rPr>
      </w:pPr>
      <w:r w:rsidRPr="008611D4">
        <w:rPr>
          <w:rFonts w:eastAsia="SimSun"/>
          <w:color w:val="000000" w:themeColor="text1"/>
        </w:rPr>
        <w:t>Focus on CSI-RS based L1-RSRP measurement and FFS on L1-SINR measurement.</w:t>
      </w:r>
    </w:p>
    <w:p w14:paraId="3860DAD7" w14:textId="77777777" w:rsidR="00A8118F" w:rsidRPr="008611D4" w:rsidRDefault="00A8118F" w:rsidP="00A8118F">
      <w:pPr>
        <w:pStyle w:val="ListParagraph"/>
        <w:spacing w:after="120"/>
        <w:ind w:left="960"/>
        <w:rPr>
          <w:rFonts w:eastAsia="SimSun"/>
          <w:color w:val="000000" w:themeColor="text1"/>
        </w:rPr>
      </w:pPr>
    </w:p>
    <w:p w14:paraId="76B83016" w14:textId="77777777" w:rsidR="00A8118F" w:rsidRPr="005D0007" w:rsidRDefault="00A8118F" w:rsidP="00A8118F">
      <w:pPr>
        <w:rPr>
          <w:lang w:eastAsia="ja-JP"/>
        </w:rPr>
      </w:pPr>
      <w:r w:rsidRPr="005D0007">
        <w:rPr>
          <w:lang w:eastAsia="ja-JP"/>
        </w:rPr>
        <w:t>Issue 4-13: CSI acquisition on candidate cell(s) before or during LTM cell switch</w:t>
      </w:r>
    </w:p>
    <w:p w14:paraId="1319AEDC" w14:textId="77777777" w:rsidR="00A8118F" w:rsidRPr="008611D4" w:rsidRDefault="00A8118F" w:rsidP="00A8118F">
      <w:pPr>
        <w:spacing w:after="120"/>
        <w:rPr>
          <w:b/>
          <w:bCs/>
          <w:color w:val="000000" w:themeColor="text1"/>
        </w:rPr>
      </w:pPr>
      <w:r w:rsidRPr="008611D4">
        <w:rPr>
          <w:b/>
          <w:bCs/>
          <w:color w:val="000000" w:themeColor="text1"/>
        </w:rPr>
        <w:t>Candidate options:</w:t>
      </w:r>
    </w:p>
    <w:p w14:paraId="5B55F2EE" w14:textId="77777777" w:rsidR="00A8118F" w:rsidRPr="008611D4" w:rsidRDefault="00A8118F" w:rsidP="00A8118F">
      <w:pPr>
        <w:pStyle w:val="ListParagraph"/>
        <w:widowControl/>
        <w:numPr>
          <w:ilvl w:val="1"/>
          <w:numId w:val="125"/>
        </w:numPr>
        <w:overflowPunct w:val="0"/>
        <w:autoSpaceDE w:val="0"/>
        <w:autoSpaceDN w:val="0"/>
        <w:adjustRightInd w:val="0"/>
        <w:spacing w:after="120"/>
        <w:ind w:leftChars="0" w:left="420"/>
        <w:jc w:val="left"/>
        <w:textAlignment w:val="baseline"/>
        <w:rPr>
          <w:rFonts w:eastAsia="SimSun"/>
          <w:color w:val="000000" w:themeColor="text1"/>
        </w:rPr>
      </w:pPr>
      <w:r w:rsidRPr="008611D4">
        <w:rPr>
          <w:rFonts w:eastAsia="SimSun"/>
          <w:color w:val="000000" w:themeColor="text1"/>
        </w:rPr>
        <w:t>Option 1: (ZTE</w:t>
      </w:r>
      <w:r w:rsidRPr="008611D4">
        <w:rPr>
          <w:color w:val="000000" w:themeColor="text1"/>
        </w:rPr>
        <w:t>)</w:t>
      </w:r>
    </w:p>
    <w:p w14:paraId="0B557978" w14:textId="77777777" w:rsidR="00A8118F" w:rsidRPr="008611D4" w:rsidRDefault="00A8118F" w:rsidP="00A8118F">
      <w:pPr>
        <w:pStyle w:val="ListParagraph"/>
        <w:spacing w:after="120"/>
        <w:ind w:left="960"/>
        <w:rPr>
          <w:rFonts w:eastAsia="SimSun"/>
          <w:color w:val="000000" w:themeColor="text1"/>
        </w:rPr>
      </w:pPr>
      <w:r w:rsidRPr="008611D4">
        <w:rPr>
          <w:rFonts w:eastAsia="SimSun"/>
          <w:color w:val="000000" w:themeColor="text1"/>
        </w:rPr>
        <w:t>Wait for more RAN1 progress to start the discussion on CSI acquisition in RAN4.</w:t>
      </w:r>
    </w:p>
    <w:p w14:paraId="69219E5F" w14:textId="77777777" w:rsidR="00A8118F" w:rsidRPr="008611D4" w:rsidRDefault="00A8118F" w:rsidP="00A8118F">
      <w:pPr>
        <w:pStyle w:val="ListParagraph"/>
        <w:widowControl/>
        <w:numPr>
          <w:ilvl w:val="1"/>
          <w:numId w:val="125"/>
        </w:numPr>
        <w:overflowPunct w:val="0"/>
        <w:autoSpaceDE w:val="0"/>
        <w:autoSpaceDN w:val="0"/>
        <w:adjustRightInd w:val="0"/>
        <w:spacing w:after="120"/>
        <w:ind w:leftChars="0" w:left="420"/>
        <w:jc w:val="left"/>
        <w:textAlignment w:val="baseline"/>
        <w:rPr>
          <w:rFonts w:eastAsia="SimSun"/>
          <w:color w:val="000000" w:themeColor="text1"/>
        </w:rPr>
      </w:pPr>
      <w:r w:rsidRPr="008611D4">
        <w:rPr>
          <w:rFonts w:eastAsia="SimSun"/>
          <w:color w:val="000000" w:themeColor="text1"/>
        </w:rPr>
        <w:t>Option 2: (Nokia)</w:t>
      </w:r>
      <w:r w:rsidRPr="008611D4">
        <w:rPr>
          <w:bCs/>
          <w:color w:val="000000" w:themeColor="text1"/>
        </w:rPr>
        <w:br/>
      </w:r>
      <w:r w:rsidRPr="008611D4">
        <w:rPr>
          <w:color w:val="000000" w:themeColor="text1"/>
        </w:rPr>
        <w:t>CSI-acquisition may start before the cell switch (e.g. early CSI-acquisition case</w:t>
      </w:r>
      <w:proofErr w:type="gramStart"/>
      <w:r w:rsidRPr="008611D4">
        <w:rPr>
          <w:color w:val="000000" w:themeColor="text1"/>
        </w:rPr>
        <w:t>)</w:t>
      </w:r>
      <w:proofErr w:type="gramEnd"/>
      <w:r w:rsidRPr="008611D4">
        <w:rPr>
          <w:color w:val="000000" w:themeColor="text1"/>
        </w:rPr>
        <w:t xml:space="preserve"> or it may start from the cell switch command (e.g. After SCS CSI-acquisition). RAN4 can start to discuss if and how CSI-acquisition is performed during and after the cell switch.</w:t>
      </w:r>
    </w:p>
    <w:p w14:paraId="49C5A20A" w14:textId="77777777" w:rsidR="00A8118F" w:rsidRPr="008611D4" w:rsidRDefault="00A8118F" w:rsidP="00A8118F">
      <w:pPr>
        <w:pStyle w:val="ListParagraph"/>
        <w:widowControl/>
        <w:numPr>
          <w:ilvl w:val="1"/>
          <w:numId w:val="125"/>
        </w:numPr>
        <w:overflowPunct w:val="0"/>
        <w:autoSpaceDE w:val="0"/>
        <w:autoSpaceDN w:val="0"/>
        <w:adjustRightInd w:val="0"/>
        <w:spacing w:after="120"/>
        <w:ind w:leftChars="0" w:left="420"/>
        <w:jc w:val="left"/>
        <w:textAlignment w:val="baseline"/>
        <w:rPr>
          <w:rFonts w:eastAsia="SimSun"/>
          <w:color w:val="000000" w:themeColor="text1"/>
        </w:rPr>
      </w:pPr>
      <w:r w:rsidRPr="008611D4">
        <w:rPr>
          <w:rFonts w:eastAsia="SimSun"/>
          <w:color w:val="000000" w:themeColor="text1"/>
        </w:rPr>
        <w:t>Option 3: (Qualcomm)</w:t>
      </w:r>
    </w:p>
    <w:p w14:paraId="3DE63951" w14:textId="77777777" w:rsidR="00A8118F" w:rsidRPr="008611D4" w:rsidRDefault="00A8118F" w:rsidP="00A8118F">
      <w:pPr>
        <w:pStyle w:val="ListParagraph"/>
        <w:spacing w:after="120"/>
        <w:ind w:left="960"/>
        <w:rPr>
          <w:color w:val="000000" w:themeColor="text1"/>
        </w:rPr>
      </w:pPr>
      <w:r w:rsidRPr="008611D4">
        <w:rPr>
          <w:color w:val="000000" w:themeColor="text1"/>
        </w:rPr>
        <w:t xml:space="preserve">For the baseline CSI acquisition (DL CSI acquisition after LTM CSC MAC-CE reception), RAN4 </w:t>
      </w:r>
      <w:r w:rsidRPr="008611D4">
        <w:rPr>
          <w:color w:val="000000" w:themeColor="text1"/>
        </w:rPr>
        <w:lastRenderedPageBreak/>
        <w:t>to not define requirements.</w:t>
      </w:r>
      <w:r w:rsidRPr="008611D4">
        <w:rPr>
          <w:color w:val="000000" w:themeColor="text1"/>
        </w:rPr>
        <w:br/>
        <w:t>For the optional CSI acquisition (DL CSI acquisition before LTM CSC MAC-CE reception), RAN4 to discuss whether and what requirements to define after the following aspects for CSI-RS based L1-RSRP measurement from the candidate cell are concluded:</w:t>
      </w:r>
      <w:r w:rsidRPr="008611D4">
        <w:rPr>
          <w:color w:val="000000" w:themeColor="text1"/>
        </w:rPr>
        <w:br/>
        <w:t>• Pre-requisite conditions, maximum RTD value, gap-less vs. gap-based, etc.</w:t>
      </w:r>
      <w:r w:rsidRPr="008611D4">
        <w:rPr>
          <w:color w:val="000000" w:themeColor="text1"/>
        </w:rPr>
        <w:br/>
      </w:r>
    </w:p>
    <w:p w14:paraId="4431B08B" w14:textId="77777777" w:rsidR="00A8118F" w:rsidRDefault="00A8118F" w:rsidP="00A8118F">
      <w:pPr>
        <w:rPr>
          <w:rFonts w:eastAsia="SimSun"/>
          <w:color w:val="000000" w:themeColor="text1"/>
        </w:rPr>
      </w:pPr>
    </w:p>
    <w:p w14:paraId="414E8F5A" w14:textId="77777777" w:rsidR="00A8118F" w:rsidRPr="00E74619" w:rsidRDefault="00A8118F" w:rsidP="00A8118F">
      <w:pPr>
        <w:rPr>
          <w:b/>
          <w:bCs/>
          <w:lang w:eastAsia="ja-JP"/>
        </w:rPr>
      </w:pPr>
      <w:r w:rsidRPr="00E74619">
        <w:rPr>
          <w:b/>
          <w:bCs/>
          <w:lang w:eastAsia="ja-JP"/>
        </w:rPr>
        <w:t>Conditional LTM</w:t>
      </w:r>
    </w:p>
    <w:p w14:paraId="7DDE34C7" w14:textId="77777777" w:rsidR="00A8118F" w:rsidRPr="00D03247" w:rsidRDefault="00A8118F" w:rsidP="00A8118F">
      <w:pPr>
        <w:rPr>
          <w:rFonts w:eastAsiaTheme="minorEastAsia"/>
        </w:rPr>
      </w:pPr>
      <w:r w:rsidRPr="00D03247">
        <w:t xml:space="preserve">Issue </w:t>
      </w:r>
      <w:r w:rsidRPr="00D03247">
        <w:rPr>
          <w:rFonts w:eastAsiaTheme="minorEastAsia" w:hint="eastAsia"/>
        </w:rPr>
        <w:t>1</w:t>
      </w:r>
      <w:r w:rsidRPr="00D03247">
        <w:t>-</w:t>
      </w:r>
      <w:r w:rsidRPr="00D03247">
        <w:rPr>
          <w:rFonts w:eastAsiaTheme="minorEastAsia" w:hint="eastAsia"/>
        </w:rPr>
        <w:t>2</w:t>
      </w:r>
      <w:r w:rsidRPr="00D03247">
        <w:t>-</w:t>
      </w:r>
      <w:r w:rsidRPr="00D03247">
        <w:rPr>
          <w:rFonts w:eastAsiaTheme="minorEastAsia" w:hint="eastAsia"/>
        </w:rPr>
        <w:t>1</w:t>
      </w:r>
      <w:r w:rsidRPr="00D03247">
        <w:t xml:space="preserve">: </w:t>
      </w:r>
      <w:r w:rsidRPr="00D03247">
        <w:rPr>
          <w:rFonts w:eastAsiaTheme="minorEastAsia"/>
        </w:rPr>
        <w:t xml:space="preserve">UE </w:t>
      </w:r>
      <w:r w:rsidRPr="00984BDA">
        <w:rPr>
          <w:lang w:eastAsia="ja-JP"/>
        </w:rPr>
        <w:t>based</w:t>
      </w:r>
      <w:r w:rsidRPr="00D03247">
        <w:rPr>
          <w:rFonts w:eastAsiaTheme="minorEastAsia"/>
        </w:rPr>
        <w:t xml:space="preserve"> TA measurement</w:t>
      </w:r>
    </w:p>
    <w:p w14:paraId="509BA244" w14:textId="77777777" w:rsidR="00A8118F" w:rsidRPr="00D03247" w:rsidRDefault="00A8118F" w:rsidP="00A8118F">
      <w:pPr>
        <w:spacing w:before="120" w:after="120"/>
        <w:rPr>
          <w:rFonts w:eastAsia="SimSun"/>
          <w:color w:val="000000" w:themeColor="text1"/>
          <w:sz w:val="20"/>
          <w:szCs w:val="20"/>
        </w:rPr>
      </w:pPr>
      <w:r w:rsidRPr="00D03247">
        <w:rPr>
          <w:rFonts w:ascii="Calibri" w:eastAsia="PMingLiU" w:hAnsi="Calibri"/>
          <w:kern w:val="2"/>
          <w:sz w:val="22"/>
          <w:lang w:eastAsia="zh-TW"/>
          <w14:ligatures w14:val="standardContextual"/>
        </w:rPr>
        <w:t xml:space="preserve">&lt; </w:t>
      </w:r>
      <w:r w:rsidRPr="00D03247">
        <w:rPr>
          <w:rFonts w:ascii="Calibri" w:eastAsia="PMingLiU" w:hAnsi="Calibri"/>
          <w:b/>
          <w:bCs/>
          <w:kern w:val="2"/>
          <w:sz w:val="22"/>
          <w:lang w:eastAsia="zh-TW"/>
          <w14:ligatures w14:val="standardContextual"/>
        </w:rPr>
        <w:t>Way forward</w:t>
      </w:r>
      <w:r w:rsidRPr="00D03247">
        <w:rPr>
          <w:rFonts w:ascii="Calibri" w:eastAsia="PMingLiU" w:hAnsi="Calibri"/>
          <w:kern w:val="2"/>
          <w:sz w:val="22"/>
          <w:lang w:eastAsia="zh-TW"/>
          <w14:ligatures w14:val="standardContextual"/>
        </w:rPr>
        <w:t xml:space="preserve"> &gt;</w:t>
      </w:r>
      <w:r w:rsidRPr="00D03247">
        <w:rPr>
          <w:rFonts w:eastAsiaTheme="minorEastAsia"/>
          <w:bCs/>
          <w:color w:val="000000" w:themeColor="text1"/>
          <w:sz w:val="20"/>
          <w:szCs w:val="20"/>
        </w:rPr>
        <w:t xml:space="preserve"> FFS the following </w:t>
      </w:r>
      <w:r w:rsidRPr="00D03247">
        <w:rPr>
          <w:rFonts w:eastAsia="SimSun" w:hint="eastAsia"/>
          <w:color w:val="000000" w:themeColor="text1"/>
          <w:sz w:val="20"/>
          <w:szCs w:val="20"/>
        </w:rPr>
        <w:t>options</w:t>
      </w:r>
      <w:r w:rsidRPr="00D03247">
        <w:rPr>
          <w:rFonts w:eastAsiaTheme="minorEastAsia"/>
          <w:bCs/>
          <w:color w:val="000000" w:themeColor="text1"/>
          <w:sz w:val="20"/>
          <w:szCs w:val="20"/>
        </w:rPr>
        <w:t>:</w:t>
      </w:r>
    </w:p>
    <w:p w14:paraId="7DACDACC" w14:textId="77777777" w:rsidR="00A8118F" w:rsidRPr="00D03247" w:rsidRDefault="00A8118F" w:rsidP="00A8118F">
      <w:pPr>
        <w:numPr>
          <w:ilvl w:val="1"/>
          <w:numId w:val="126"/>
        </w:numPr>
        <w:autoSpaceDN w:val="0"/>
        <w:snapToGrid w:val="0"/>
        <w:spacing w:after="120"/>
        <w:rPr>
          <w:rFonts w:eastAsia="Malgun Gothic"/>
          <w:bCs/>
          <w:color w:val="000000"/>
          <w:sz w:val="20"/>
          <w:szCs w:val="20"/>
        </w:rPr>
      </w:pPr>
      <w:r w:rsidRPr="00D03247">
        <w:rPr>
          <w:rFonts w:eastAsia="Malgun Gothic"/>
          <w:bCs/>
          <w:color w:val="000000"/>
          <w:sz w:val="20"/>
          <w:szCs w:val="20"/>
        </w:rPr>
        <w:t xml:space="preserve">Option 1: </w:t>
      </w:r>
      <w:r w:rsidRPr="00D03247">
        <w:rPr>
          <w:rFonts w:eastAsia="Malgun Gothic" w:hint="eastAsia"/>
          <w:bCs/>
          <w:color w:val="000000"/>
          <w:sz w:val="20"/>
          <w:szCs w:val="20"/>
        </w:rPr>
        <w:t>D</w:t>
      </w:r>
      <w:r w:rsidRPr="00D03247">
        <w:rPr>
          <w:rFonts w:eastAsia="Malgun Gothic"/>
          <w:bCs/>
          <w:color w:val="000000"/>
          <w:sz w:val="20"/>
          <w:szCs w:val="20"/>
        </w:rPr>
        <w:t xml:space="preserve">efine requirements for L1 measurement on deactivated </w:t>
      </w:r>
      <w:proofErr w:type="spellStart"/>
      <w:r w:rsidRPr="00D03247">
        <w:rPr>
          <w:rFonts w:eastAsia="Malgun Gothic"/>
          <w:bCs/>
          <w:color w:val="000000"/>
          <w:sz w:val="20"/>
          <w:szCs w:val="20"/>
        </w:rPr>
        <w:t>Scell</w:t>
      </w:r>
      <w:proofErr w:type="spellEnd"/>
      <w:r>
        <w:rPr>
          <w:rFonts w:asciiTheme="minorEastAsia" w:eastAsiaTheme="minorEastAsia" w:hAnsiTheme="minorEastAsia" w:hint="eastAsia"/>
          <w:bCs/>
          <w:color w:val="000000"/>
          <w:sz w:val="20"/>
          <w:szCs w:val="20"/>
        </w:rPr>
        <w:t>.</w:t>
      </w:r>
    </w:p>
    <w:p w14:paraId="6B52CAFA" w14:textId="77777777" w:rsidR="00A8118F" w:rsidRPr="00D03247" w:rsidRDefault="00A8118F" w:rsidP="00A8118F">
      <w:pPr>
        <w:numPr>
          <w:ilvl w:val="1"/>
          <w:numId w:val="126"/>
        </w:numPr>
        <w:autoSpaceDN w:val="0"/>
        <w:snapToGrid w:val="0"/>
        <w:spacing w:after="120"/>
        <w:rPr>
          <w:rFonts w:eastAsia="Malgun Gothic"/>
          <w:bCs/>
          <w:color w:val="000000"/>
          <w:sz w:val="20"/>
          <w:szCs w:val="20"/>
        </w:rPr>
      </w:pPr>
      <w:r w:rsidRPr="00D03247">
        <w:rPr>
          <w:rFonts w:eastAsia="Malgun Gothic"/>
          <w:bCs/>
          <w:color w:val="000000"/>
          <w:sz w:val="20"/>
          <w:szCs w:val="20"/>
        </w:rPr>
        <w:t>Option 2: Define requirements for UE based TA measurement</w:t>
      </w:r>
      <w:r>
        <w:rPr>
          <w:rFonts w:eastAsiaTheme="minorEastAsia" w:hint="eastAsia"/>
          <w:bCs/>
          <w:color w:val="000000"/>
          <w:sz w:val="20"/>
          <w:szCs w:val="20"/>
        </w:rPr>
        <w:t>.</w:t>
      </w:r>
    </w:p>
    <w:p w14:paraId="6241D739" w14:textId="77777777" w:rsidR="00A8118F" w:rsidRPr="00D03247" w:rsidRDefault="00A8118F" w:rsidP="00A8118F">
      <w:pPr>
        <w:numPr>
          <w:ilvl w:val="2"/>
          <w:numId w:val="126"/>
        </w:numPr>
        <w:autoSpaceDN w:val="0"/>
        <w:snapToGrid w:val="0"/>
        <w:spacing w:after="120"/>
        <w:rPr>
          <w:rFonts w:eastAsia="Malgun Gothic"/>
          <w:bCs/>
          <w:color w:val="000000"/>
          <w:sz w:val="20"/>
          <w:szCs w:val="20"/>
        </w:rPr>
      </w:pPr>
      <w:r w:rsidRPr="00D03247">
        <w:rPr>
          <w:rFonts w:eastAsia="Malgun Gothic"/>
          <w:bCs/>
          <w:color w:val="000000"/>
          <w:sz w:val="20"/>
          <w:szCs w:val="20"/>
        </w:rPr>
        <w:t>Proponent: The feature is essential for C-LTM. No cell switch command carrying TA for R19 C-LTM. For C-</w:t>
      </w:r>
      <w:r w:rsidRPr="00D03247">
        <w:rPr>
          <w:rFonts w:eastAsia="Malgun Gothic" w:hint="eastAsia"/>
          <w:bCs/>
          <w:color w:val="000000"/>
          <w:sz w:val="20"/>
          <w:szCs w:val="20"/>
        </w:rPr>
        <w:t>LTM</w:t>
      </w:r>
      <w:r w:rsidRPr="00D03247">
        <w:rPr>
          <w:rFonts w:eastAsia="Malgun Gothic"/>
          <w:bCs/>
          <w:color w:val="000000"/>
          <w:sz w:val="20"/>
          <w:szCs w:val="20"/>
        </w:rPr>
        <w:t>, PRACH based on PDCCH order is very complicated.</w:t>
      </w:r>
    </w:p>
    <w:p w14:paraId="12EA9009" w14:textId="77777777" w:rsidR="00A8118F" w:rsidRPr="00D03247" w:rsidRDefault="00A8118F" w:rsidP="00A8118F">
      <w:pPr>
        <w:numPr>
          <w:ilvl w:val="2"/>
          <w:numId w:val="126"/>
        </w:numPr>
        <w:autoSpaceDN w:val="0"/>
        <w:snapToGrid w:val="0"/>
        <w:spacing w:after="120"/>
        <w:rPr>
          <w:rFonts w:eastAsia="Malgun Gothic"/>
          <w:bCs/>
          <w:color w:val="000000"/>
          <w:sz w:val="20"/>
          <w:szCs w:val="20"/>
        </w:rPr>
      </w:pPr>
      <w:r w:rsidRPr="00D03247">
        <w:rPr>
          <w:rFonts w:eastAsia="Malgun Gothic"/>
          <w:bCs/>
          <w:color w:val="000000"/>
          <w:sz w:val="20"/>
          <w:szCs w:val="20"/>
        </w:rPr>
        <w:t>Concern: Network cannot trust the TA value from UE. Difficult to define proper requirements. There is other command carrying TA.</w:t>
      </w:r>
    </w:p>
    <w:p w14:paraId="4BA45314" w14:textId="77777777" w:rsidR="00A8118F" w:rsidRPr="00D03247" w:rsidRDefault="00A8118F" w:rsidP="00A8118F">
      <w:pPr>
        <w:numPr>
          <w:ilvl w:val="1"/>
          <w:numId w:val="126"/>
        </w:numPr>
        <w:autoSpaceDN w:val="0"/>
        <w:snapToGrid w:val="0"/>
        <w:spacing w:after="120"/>
        <w:rPr>
          <w:rFonts w:eastAsia="Malgun Gothic"/>
          <w:bCs/>
          <w:color w:val="000000"/>
          <w:sz w:val="20"/>
          <w:szCs w:val="20"/>
        </w:rPr>
      </w:pPr>
      <w:r w:rsidRPr="00D03247">
        <w:rPr>
          <w:rFonts w:eastAsia="Malgun Gothic" w:hint="eastAsia"/>
          <w:bCs/>
          <w:color w:val="000000"/>
          <w:sz w:val="20"/>
          <w:szCs w:val="20"/>
        </w:rPr>
        <w:t>O</w:t>
      </w:r>
      <w:r w:rsidRPr="00D03247">
        <w:rPr>
          <w:rFonts w:eastAsia="Malgun Gothic"/>
          <w:bCs/>
          <w:color w:val="000000"/>
          <w:sz w:val="20"/>
          <w:szCs w:val="20"/>
        </w:rPr>
        <w:t>ption 3: Not define requirement for any of them</w:t>
      </w:r>
      <w:r>
        <w:rPr>
          <w:rFonts w:eastAsiaTheme="minorEastAsia" w:hint="eastAsia"/>
          <w:bCs/>
          <w:color w:val="000000"/>
          <w:sz w:val="20"/>
          <w:szCs w:val="20"/>
        </w:rPr>
        <w:t>.</w:t>
      </w:r>
    </w:p>
    <w:p w14:paraId="7A140DBD" w14:textId="77777777" w:rsidR="00A8118F" w:rsidRDefault="00A8118F" w:rsidP="00A8118F">
      <w:pPr>
        <w:rPr>
          <w:rFonts w:eastAsia="SimSun"/>
          <w:color w:val="000000" w:themeColor="text1"/>
        </w:rPr>
      </w:pPr>
    </w:p>
    <w:p w14:paraId="6E6005F1" w14:textId="77777777" w:rsidR="00A8118F" w:rsidRPr="00D03247" w:rsidRDefault="00A8118F" w:rsidP="00A8118F">
      <w:pPr>
        <w:rPr>
          <w:rFonts w:eastAsiaTheme="minorEastAsia"/>
        </w:rPr>
      </w:pPr>
      <w:r w:rsidRPr="00D03247">
        <w:t xml:space="preserve">Issue </w:t>
      </w:r>
      <w:r w:rsidRPr="00D03247">
        <w:rPr>
          <w:rFonts w:eastAsiaTheme="minorEastAsia" w:hint="eastAsia"/>
        </w:rPr>
        <w:t>1</w:t>
      </w:r>
      <w:r w:rsidRPr="00D03247">
        <w:t>-</w:t>
      </w:r>
      <w:r w:rsidRPr="00D03247">
        <w:rPr>
          <w:rFonts w:eastAsiaTheme="minorEastAsia" w:hint="eastAsia"/>
        </w:rPr>
        <w:t>3</w:t>
      </w:r>
      <w:r w:rsidRPr="00D03247">
        <w:t xml:space="preserve">-1: </w:t>
      </w:r>
      <w:r w:rsidRPr="00984BDA">
        <w:rPr>
          <w:rFonts w:hint="eastAsia"/>
          <w:lang w:eastAsia="ja-JP"/>
        </w:rPr>
        <w:t>General</w:t>
      </w:r>
      <w:r w:rsidRPr="00D03247">
        <w:rPr>
          <w:rFonts w:eastAsiaTheme="minorEastAsia" w:hint="eastAsia"/>
        </w:rPr>
        <w:t xml:space="preserve"> aspects </w:t>
      </w:r>
      <w:r w:rsidRPr="00D03247">
        <w:rPr>
          <w:rFonts w:eastAsiaTheme="minorEastAsia"/>
        </w:rPr>
        <w:t>of</w:t>
      </w:r>
      <w:r w:rsidRPr="00D03247">
        <w:rPr>
          <w:rFonts w:eastAsiaTheme="minorEastAsia" w:hint="eastAsia"/>
        </w:rPr>
        <w:t xml:space="preserve"> C</w:t>
      </w:r>
      <w:r w:rsidRPr="00D03247">
        <w:rPr>
          <w:rFonts w:eastAsiaTheme="minorEastAsia"/>
        </w:rPr>
        <w:t>onditional LTM delay</w:t>
      </w:r>
    </w:p>
    <w:p w14:paraId="74D0D92C" w14:textId="77777777" w:rsidR="00A8118F" w:rsidRPr="00D03247" w:rsidRDefault="00A8118F" w:rsidP="00A8118F">
      <w:pPr>
        <w:spacing w:after="120"/>
        <w:rPr>
          <w:rFonts w:eastAsiaTheme="minorEastAsia"/>
          <w:b/>
          <w:color w:val="000000" w:themeColor="text1"/>
          <w:sz w:val="20"/>
          <w:szCs w:val="20"/>
          <w:u w:val="single"/>
        </w:rPr>
      </w:pPr>
      <w:r w:rsidRPr="00D03247">
        <w:rPr>
          <w:rFonts w:ascii="Calibri" w:eastAsia="PMingLiU" w:hAnsi="Calibri"/>
          <w:kern w:val="2"/>
          <w:sz w:val="22"/>
          <w:lang w:eastAsia="zh-TW"/>
          <w14:ligatures w14:val="standardContextual"/>
        </w:rPr>
        <w:t xml:space="preserve">&lt; </w:t>
      </w:r>
      <w:r w:rsidRPr="00D03247">
        <w:rPr>
          <w:rFonts w:ascii="Calibri" w:eastAsia="PMingLiU" w:hAnsi="Calibri"/>
          <w:b/>
          <w:bCs/>
          <w:kern w:val="2"/>
          <w:sz w:val="22"/>
          <w:lang w:eastAsia="zh-TW"/>
          <w14:ligatures w14:val="standardContextual"/>
        </w:rPr>
        <w:t>Way forward</w:t>
      </w:r>
      <w:r w:rsidRPr="00D03247">
        <w:rPr>
          <w:rFonts w:ascii="Calibri" w:eastAsia="PMingLiU" w:hAnsi="Calibri"/>
          <w:kern w:val="2"/>
          <w:sz w:val="22"/>
          <w:lang w:eastAsia="zh-TW"/>
          <w14:ligatures w14:val="standardContextual"/>
        </w:rPr>
        <w:t xml:space="preserve"> &gt;</w:t>
      </w:r>
      <w:r w:rsidRPr="00D03247">
        <w:t xml:space="preserve"> </w:t>
      </w:r>
      <w:r w:rsidRPr="00D03247">
        <w:rPr>
          <w:rFonts w:eastAsiaTheme="minorEastAsia"/>
          <w:bCs/>
          <w:color w:val="000000" w:themeColor="text1"/>
          <w:sz w:val="20"/>
          <w:szCs w:val="20"/>
        </w:rPr>
        <w:t xml:space="preserve">FFS the following </w:t>
      </w:r>
      <w:r w:rsidRPr="00D03247">
        <w:rPr>
          <w:rFonts w:eastAsia="SimSun" w:hint="eastAsia"/>
          <w:color w:val="000000" w:themeColor="text1"/>
          <w:sz w:val="20"/>
          <w:szCs w:val="20"/>
        </w:rPr>
        <w:t>proposals</w:t>
      </w:r>
      <w:r w:rsidRPr="00D03247">
        <w:rPr>
          <w:rFonts w:eastAsiaTheme="minorEastAsia"/>
          <w:bCs/>
          <w:color w:val="000000" w:themeColor="text1"/>
          <w:sz w:val="20"/>
          <w:szCs w:val="20"/>
        </w:rPr>
        <w:t>:</w:t>
      </w:r>
    </w:p>
    <w:p w14:paraId="0B28591C" w14:textId="77777777" w:rsidR="00A8118F" w:rsidRPr="00D03247" w:rsidRDefault="00A8118F" w:rsidP="00A8118F">
      <w:pPr>
        <w:pStyle w:val="ListParagraph"/>
        <w:widowControl/>
        <w:numPr>
          <w:ilvl w:val="0"/>
          <w:numId w:val="127"/>
        </w:numPr>
        <w:overflowPunct w:val="0"/>
        <w:autoSpaceDE w:val="0"/>
        <w:autoSpaceDN w:val="0"/>
        <w:adjustRightInd w:val="0"/>
        <w:spacing w:after="120"/>
        <w:ind w:leftChars="0"/>
        <w:jc w:val="left"/>
        <w:textAlignment w:val="baseline"/>
        <w:rPr>
          <w:rFonts w:eastAsiaTheme="minorEastAsia"/>
          <w:b/>
          <w:color w:val="000000" w:themeColor="text1"/>
          <w:sz w:val="20"/>
          <w:szCs w:val="20"/>
          <w:u w:val="single"/>
        </w:rPr>
      </w:pPr>
      <w:r w:rsidRPr="00D03247">
        <w:rPr>
          <w:rFonts w:eastAsiaTheme="minorEastAsia"/>
          <w:bCs/>
          <w:color w:val="000000" w:themeColor="text1"/>
          <w:sz w:val="20"/>
          <w:szCs w:val="20"/>
        </w:rPr>
        <w:t xml:space="preserve">Proposal </w:t>
      </w:r>
      <w:r w:rsidRPr="00D03247">
        <w:rPr>
          <w:rFonts w:eastAsiaTheme="minorEastAsia" w:hint="eastAsia"/>
          <w:bCs/>
          <w:color w:val="000000" w:themeColor="text1"/>
          <w:sz w:val="20"/>
          <w:szCs w:val="20"/>
        </w:rPr>
        <w:t>1</w:t>
      </w:r>
      <w:r w:rsidRPr="00D03247">
        <w:rPr>
          <w:rFonts w:eastAsiaTheme="minorEastAsia"/>
          <w:bCs/>
          <w:color w:val="000000" w:themeColor="text1"/>
          <w:sz w:val="20"/>
          <w:szCs w:val="20"/>
        </w:rPr>
        <w:t>:</w:t>
      </w:r>
      <w:r w:rsidRPr="00D03247">
        <w:rPr>
          <w:rFonts w:eastAsiaTheme="minorEastAsia" w:hint="eastAsia"/>
          <w:bCs/>
          <w:color w:val="000000" w:themeColor="text1"/>
          <w:sz w:val="20"/>
          <w:szCs w:val="20"/>
        </w:rPr>
        <w:t xml:space="preserve"> </w:t>
      </w:r>
      <w:r w:rsidRPr="00D03247">
        <w:rPr>
          <w:rFonts w:eastAsiaTheme="minorEastAsia"/>
          <w:bCs/>
          <w:color w:val="000000" w:themeColor="text1"/>
          <w:sz w:val="20"/>
          <w:szCs w:val="20"/>
        </w:rPr>
        <w:t>CHO requirements framework can be used as baseline for Conditional LTM</w:t>
      </w:r>
      <w:r w:rsidRPr="00D03247">
        <w:rPr>
          <w:rFonts w:eastAsiaTheme="minorEastAsia" w:hint="eastAsia"/>
          <w:bCs/>
          <w:color w:val="000000" w:themeColor="text1"/>
          <w:sz w:val="20"/>
          <w:szCs w:val="20"/>
        </w:rPr>
        <w:t>.</w:t>
      </w:r>
    </w:p>
    <w:p w14:paraId="25EF3ED8" w14:textId="77777777" w:rsidR="00A8118F" w:rsidRPr="00D03247" w:rsidRDefault="00A8118F" w:rsidP="00A8118F">
      <w:pPr>
        <w:pStyle w:val="ListParagraph"/>
        <w:widowControl/>
        <w:numPr>
          <w:ilvl w:val="1"/>
          <w:numId w:val="127"/>
        </w:numPr>
        <w:overflowPunct w:val="0"/>
        <w:autoSpaceDE w:val="0"/>
        <w:autoSpaceDN w:val="0"/>
        <w:adjustRightInd w:val="0"/>
        <w:spacing w:after="120"/>
        <w:ind w:leftChars="0"/>
        <w:jc w:val="left"/>
        <w:textAlignment w:val="baseline"/>
        <w:rPr>
          <w:rFonts w:eastAsiaTheme="minorEastAsia"/>
          <w:b/>
          <w:color w:val="000000" w:themeColor="text1"/>
          <w:sz w:val="20"/>
          <w:szCs w:val="20"/>
          <w:u w:val="single"/>
        </w:rPr>
      </w:pPr>
      <w:r w:rsidRPr="00D03247">
        <w:rPr>
          <w:rFonts w:eastAsiaTheme="minorEastAsia"/>
          <w:bCs/>
          <w:color w:val="000000" w:themeColor="text1"/>
          <w:sz w:val="20"/>
          <w:szCs w:val="20"/>
        </w:rPr>
        <w:t xml:space="preserve">Proposal </w:t>
      </w:r>
      <w:r w:rsidRPr="00D03247">
        <w:rPr>
          <w:rFonts w:eastAsiaTheme="minorEastAsia" w:hint="eastAsia"/>
          <w:bCs/>
          <w:color w:val="000000" w:themeColor="text1"/>
          <w:sz w:val="20"/>
          <w:szCs w:val="20"/>
        </w:rPr>
        <w:t>1a</w:t>
      </w:r>
      <w:r w:rsidRPr="00D03247">
        <w:rPr>
          <w:rFonts w:eastAsiaTheme="minorEastAsia"/>
          <w:bCs/>
          <w:color w:val="000000" w:themeColor="text1"/>
          <w:sz w:val="20"/>
          <w:szCs w:val="20"/>
        </w:rPr>
        <w:t>:</w:t>
      </w:r>
      <w:r w:rsidRPr="00D03247">
        <w:rPr>
          <w:rFonts w:eastAsiaTheme="minorEastAsia" w:hint="eastAsia"/>
          <w:color w:val="000000" w:themeColor="text1"/>
          <w:sz w:val="20"/>
          <w:szCs w:val="20"/>
        </w:rPr>
        <w:t xml:space="preserve"> </w:t>
      </w:r>
      <w:r w:rsidRPr="00D03247">
        <w:rPr>
          <w:rFonts w:eastAsiaTheme="minorEastAsia" w:hint="eastAsia"/>
          <w:sz w:val="20"/>
          <w:szCs w:val="20"/>
          <w:lang w:val="en-GB"/>
        </w:rPr>
        <w:t>U</w:t>
      </w:r>
      <w:r w:rsidRPr="00D03247">
        <w:rPr>
          <w:sz w:val="20"/>
          <w:szCs w:val="20"/>
          <w:lang w:val="en-GB" w:eastAsia="en-US"/>
        </w:rPr>
        <w:t xml:space="preserve">pdate </w:t>
      </w:r>
      <w:proofErr w:type="spellStart"/>
      <w:r w:rsidRPr="00D03247">
        <w:rPr>
          <w:sz w:val="20"/>
          <w:szCs w:val="20"/>
          <w:lang w:val="en-GB"/>
        </w:rPr>
        <w:t>T</w:t>
      </w:r>
      <w:r w:rsidRPr="00D03247">
        <w:rPr>
          <w:sz w:val="20"/>
          <w:szCs w:val="20"/>
          <w:vertAlign w:val="subscript"/>
          <w:lang w:val="en-GB"/>
        </w:rPr>
        <w:t>interrupt</w:t>
      </w:r>
      <w:proofErr w:type="spellEnd"/>
      <w:r w:rsidRPr="00D03247">
        <w:rPr>
          <w:sz w:val="20"/>
          <w:szCs w:val="20"/>
          <w:lang w:val="en-GB"/>
        </w:rPr>
        <w:t xml:space="preserve"> according to</w:t>
      </w:r>
      <w:r w:rsidRPr="00D03247">
        <w:rPr>
          <w:rFonts w:eastAsia="SimSun"/>
          <w:sz w:val="20"/>
          <w:szCs w:val="20"/>
          <w:lang w:val="en-GB" w:eastAsia="en-US"/>
        </w:rPr>
        <w:t xml:space="preserve"> T</w:t>
      </w:r>
      <w:r w:rsidRPr="00D03247">
        <w:rPr>
          <w:rFonts w:eastAsia="SimSun"/>
          <w:sz w:val="20"/>
          <w:szCs w:val="20"/>
          <w:vertAlign w:val="subscript"/>
          <w:lang w:val="en-GB" w:eastAsia="en-US"/>
        </w:rPr>
        <w:t xml:space="preserve">LTM-interrupt </w:t>
      </w:r>
      <w:r w:rsidRPr="00D03247">
        <w:rPr>
          <w:rFonts w:eastAsia="SimSun"/>
          <w:sz w:val="20"/>
          <w:szCs w:val="20"/>
          <w:lang w:val="en-GB" w:eastAsia="en-US"/>
        </w:rPr>
        <w:t>defined</w:t>
      </w:r>
      <w:r w:rsidRPr="00D03247">
        <w:rPr>
          <w:rFonts w:eastAsia="SimSun"/>
          <w:sz w:val="20"/>
          <w:szCs w:val="20"/>
          <w:vertAlign w:val="subscript"/>
          <w:lang w:val="en-GB" w:eastAsia="en-US"/>
        </w:rPr>
        <w:t xml:space="preserve"> </w:t>
      </w:r>
      <w:r w:rsidRPr="00D03247">
        <w:rPr>
          <w:rFonts w:eastAsia="SimSun"/>
          <w:sz w:val="20"/>
          <w:szCs w:val="20"/>
          <w:lang w:val="en-GB" w:eastAsia="en-US"/>
        </w:rPr>
        <w:t>in</w:t>
      </w:r>
      <w:r w:rsidRPr="00D03247">
        <w:rPr>
          <w:sz w:val="20"/>
          <w:szCs w:val="20"/>
          <w:lang w:val="en-GB"/>
        </w:rPr>
        <w:t xml:space="preserve"> R18 LTM cell switch delay.</w:t>
      </w:r>
      <w:r w:rsidRPr="00D03247">
        <w:rPr>
          <w:rFonts w:eastAsiaTheme="minorEastAsia" w:hint="eastAsia"/>
          <w:sz w:val="20"/>
          <w:szCs w:val="20"/>
          <w:lang w:val="en-GB"/>
        </w:rPr>
        <w:t xml:space="preserve"> </w:t>
      </w:r>
    </w:p>
    <w:p w14:paraId="664ABCBB" w14:textId="77777777" w:rsidR="00A8118F" w:rsidRPr="00D03247" w:rsidRDefault="00A8118F" w:rsidP="00A8118F">
      <w:pPr>
        <w:pStyle w:val="ListParagraph"/>
        <w:widowControl/>
        <w:numPr>
          <w:ilvl w:val="0"/>
          <w:numId w:val="127"/>
        </w:numPr>
        <w:overflowPunct w:val="0"/>
        <w:autoSpaceDE w:val="0"/>
        <w:autoSpaceDN w:val="0"/>
        <w:adjustRightInd w:val="0"/>
        <w:spacing w:after="120"/>
        <w:ind w:leftChars="0"/>
        <w:jc w:val="left"/>
        <w:textAlignment w:val="baseline"/>
        <w:rPr>
          <w:rFonts w:eastAsiaTheme="minorEastAsia"/>
          <w:bCs/>
          <w:color w:val="000000" w:themeColor="text1"/>
          <w:sz w:val="20"/>
          <w:szCs w:val="20"/>
        </w:rPr>
      </w:pPr>
      <w:r w:rsidRPr="00D03247">
        <w:rPr>
          <w:rFonts w:eastAsiaTheme="minorEastAsia"/>
          <w:bCs/>
          <w:color w:val="000000" w:themeColor="text1"/>
          <w:sz w:val="20"/>
          <w:szCs w:val="20"/>
        </w:rPr>
        <w:t xml:space="preserve">Proposal </w:t>
      </w:r>
      <w:r w:rsidRPr="00D03247">
        <w:rPr>
          <w:rFonts w:eastAsiaTheme="minorEastAsia" w:hint="eastAsia"/>
          <w:bCs/>
          <w:color w:val="000000" w:themeColor="text1"/>
          <w:sz w:val="20"/>
          <w:szCs w:val="20"/>
        </w:rPr>
        <w:t>2</w:t>
      </w:r>
      <w:r w:rsidRPr="00D03247">
        <w:rPr>
          <w:rFonts w:eastAsiaTheme="minorEastAsia"/>
          <w:bCs/>
          <w:color w:val="000000" w:themeColor="text1"/>
          <w:sz w:val="20"/>
          <w:szCs w:val="20"/>
        </w:rPr>
        <w:t>:</w:t>
      </w:r>
      <w:r w:rsidRPr="00D03247">
        <w:rPr>
          <w:rFonts w:eastAsiaTheme="minorEastAsia" w:hint="eastAsia"/>
          <w:bCs/>
          <w:color w:val="000000" w:themeColor="text1"/>
          <w:sz w:val="20"/>
          <w:szCs w:val="20"/>
        </w:rPr>
        <w:t xml:space="preserve"> </w:t>
      </w:r>
      <w:r w:rsidRPr="00D03247">
        <w:rPr>
          <w:rFonts w:eastAsiaTheme="minorEastAsia"/>
          <w:bCs/>
          <w:color w:val="000000" w:themeColor="text1"/>
          <w:sz w:val="20"/>
          <w:szCs w:val="20"/>
        </w:rPr>
        <w:t>Before RAN4 reaches a conclusion on whether to define the delay requirements for conditional LTM and subsequent conditional LTM together, RAN4 should prioritize discussing the delay requirements for conditional LTM here.</w:t>
      </w:r>
    </w:p>
    <w:p w14:paraId="5C375116" w14:textId="77777777" w:rsidR="00A8118F" w:rsidRPr="00D03247" w:rsidRDefault="00A8118F" w:rsidP="00A8118F">
      <w:pPr>
        <w:pStyle w:val="ListParagraph"/>
        <w:widowControl/>
        <w:numPr>
          <w:ilvl w:val="0"/>
          <w:numId w:val="127"/>
        </w:numPr>
        <w:overflowPunct w:val="0"/>
        <w:autoSpaceDE w:val="0"/>
        <w:autoSpaceDN w:val="0"/>
        <w:adjustRightInd w:val="0"/>
        <w:spacing w:after="120"/>
        <w:ind w:leftChars="0"/>
        <w:jc w:val="left"/>
        <w:textAlignment w:val="baseline"/>
        <w:rPr>
          <w:rFonts w:eastAsiaTheme="minorEastAsia"/>
          <w:bCs/>
          <w:color w:val="000000" w:themeColor="text1"/>
          <w:sz w:val="20"/>
          <w:szCs w:val="20"/>
        </w:rPr>
      </w:pPr>
      <w:r w:rsidRPr="00D03247">
        <w:rPr>
          <w:rFonts w:eastAsiaTheme="minorEastAsia"/>
          <w:bCs/>
          <w:color w:val="000000" w:themeColor="text1"/>
          <w:sz w:val="20"/>
          <w:szCs w:val="20"/>
        </w:rPr>
        <w:t xml:space="preserve">Proposal </w:t>
      </w:r>
      <w:r w:rsidRPr="00D03247">
        <w:rPr>
          <w:rFonts w:eastAsiaTheme="minorEastAsia" w:hint="eastAsia"/>
          <w:bCs/>
          <w:color w:val="000000" w:themeColor="text1"/>
          <w:sz w:val="20"/>
          <w:szCs w:val="20"/>
        </w:rPr>
        <w:t>3</w:t>
      </w:r>
      <w:r w:rsidRPr="00D03247">
        <w:rPr>
          <w:rFonts w:eastAsiaTheme="minorEastAsia"/>
          <w:bCs/>
          <w:color w:val="000000" w:themeColor="text1"/>
          <w:sz w:val="20"/>
          <w:szCs w:val="20"/>
        </w:rPr>
        <w:t>:</w:t>
      </w:r>
      <w:r w:rsidRPr="00D03247">
        <w:rPr>
          <w:rFonts w:eastAsiaTheme="minorEastAsia" w:hint="eastAsia"/>
          <w:bCs/>
          <w:color w:val="000000" w:themeColor="text1"/>
          <w:sz w:val="20"/>
          <w:szCs w:val="20"/>
        </w:rPr>
        <w:t xml:space="preserve"> </w:t>
      </w:r>
      <w:r w:rsidRPr="00D03247">
        <w:rPr>
          <w:rFonts w:eastAsiaTheme="minorEastAsia"/>
          <w:bCs/>
          <w:color w:val="000000" w:themeColor="text1"/>
          <w:sz w:val="20"/>
          <w:szCs w:val="20"/>
        </w:rPr>
        <w:t>RAN4 specifies the 1st time CLTM and subsequent CLTM delay separately</w:t>
      </w:r>
      <w:r w:rsidRPr="00D03247">
        <w:rPr>
          <w:rFonts w:eastAsiaTheme="minorEastAsia" w:hint="eastAsia"/>
          <w:bCs/>
          <w:color w:val="000000" w:themeColor="text1"/>
          <w:sz w:val="20"/>
          <w:szCs w:val="20"/>
        </w:rPr>
        <w:t>.</w:t>
      </w:r>
    </w:p>
    <w:p w14:paraId="512E9C32" w14:textId="77777777" w:rsidR="00A8118F" w:rsidRPr="00D03247" w:rsidRDefault="00A8118F" w:rsidP="00A8118F">
      <w:pPr>
        <w:pStyle w:val="ListParagraph"/>
        <w:widowControl/>
        <w:numPr>
          <w:ilvl w:val="0"/>
          <w:numId w:val="127"/>
        </w:numPr>
        <w:overflowPunct w:val="0"/>
        <w:autoSpaceDE w:val="0"/>
        <w:autoSpaceDN w:val="0"/>
        <w:adjustRightInd w:val="0"/>
        <w:spacing w:after="120"/>
        <w:ind w:leftChars="0"/>
        <w:jc w:val="left"/>
        <w:textAlignment w:val="baseline"/>
        <w:rPr>
          <w:rFonts w:eastAsiaTheme="minorEastAsia"/>
          <w:color w:val="000000" w:themeColor="text1"/>
          <w:sz w:val="20"/>
          <w:szCs w:val="20"/>
        </w:rPr>
      </w:pPr>
      <w:r w:rsidRPr="00D03247">
        <w:rPr>
          <w:rFonts w:eastAsiaTheme="minorEastAsia" w:hint="eastAsia"/>
          <w:sz w:val="20"/>
          <w:szCs w:val="20"/>
          <w:lang w:val="en-GB"/>
        </w:rPr>
        <w:t xml:space="preserve">Proposal 4: </w:t>
      </w:r>
      <w:r w:rsidRPr="00D03247">
        <w:rPr>
          <w:rFonts w:eastAsia="Malgun Gothic"/>
          <w:sz w:val="20"/>
          <w:szCs w:val="20"/>
          <w:lang w:val="en-GB" w:eastAsia="ko-KR"/>
        </w:rPr>
        <w:t>Support performing T/F fine tracking (T</w:t>
      </w:r>
      <w:r w:rsidRPr="00D03247">
        <w:rPr>
          <w:rFonts w:eastAsia="Malgun Gothic"/>
          <w:sz w:val="20"/>
          <w:szCs w:val="20"/>
          <w:vertAlign w:val="subscript"/>
          <w:lang w:val="en-GB" w:eastAsia="ko-KR"/>
        </w:rPr>
        <w:t>Δ</w:t>
      </w:r>
      <w:r w:rsidRPr="00D03247">
        <w:rPr>
          <w:rFonts w:eastAsia="Malgun Gothic"/>
          <w:sz w:val="20"/>
          <w:szCs w:val="20"/>
          <w:lang w:val="en-GB" w:eastAsia="ko-KR"/>
        </w:rPr>
        <w:t xml:space="preserve">) if needed at first and then </w:t>
      </w:r>
      <w:proofErr w:type="spellStart"/>
      <w:r w:rsidRPr="00D03247">
        <w:rPr>
          <w:rFonts w:eastAsia="Malgun Gothic"/>
          <w:sz w:val="20"/>
          <w:szCs w:val="20"/>
          <w:lang w:val="en-GB" w:eastAsia="ko-KR"/>
        </w:rPr>
        <w:t>T</w:t>
      </w:r>
      <w:r w:rsidRPr="00D03247">
        <w:rPr>
          <w:rFonts w:eastAsia="Malgun Gothic"/>
          <w:sz w:val="20"/>
          <w:szCs w:val="20"/>
          <w:vertAlign w:val="subscript"/>
          <w:lang w:val="en-GB" w:eastAsia="ko-KR"/>
        </w:rPr>
        <w:t>processing</w:t>
      </w:r>
      <w:proofErr w:type="spellEnd"/>
      <w:r w:rsidRPr="00D03247">
        <w:rPr>
          <w:rFonts w:eastAsia="Malgun Gothic"/>
          <w:sz w:val="20"/>
          <w:szCs w:val="20"/>
          <w:vertAlign w:val="subscript"/>
          <w:lang w:val="en-GB" w:eastAsia="ko-KR"/>
        </w:rPr>
        <w:t>,</w:t>
      </w:r>
      <w:r w:rsidRPr="00D03247">
        <w:rPr>
          <w:rFonts w:eastAsia="Malgun Gothic"/>
          <w:sz w:val="20"/>
          <w:szCs w:val="20"/>
          <w:lang w:val="en-GB" w:eastAsia="ko-KR"/>
        </w:rPr>
        <w:t xml:space="preserve"> to reduce the interruption time during conditional LTM.</w:t>
      </w:r>
    </w:p>
    <w:p w14:paraId="042B16E4" w14:textId="77777777" w:rsidR="00A8118F" w:rsidRPr="00D03247" w:rsidRDefault="00A8118F" w:rsidP="00A8118F">
      <w:pPr>
        <w:rPr>
          <w:rFonts w:eastAsiaTheme="minorEastAsia"/>
        </w:rPr>
      </w:pPr>
    </w:p>
    <w:p w14:paraId="0419CB73" w14:textId="77777777" w:rsidR="00A8118F" w:rsidRPr="00D03247" w:rsidRDefault="00A8118F" w:rsidP="00A8118F">
      <w:pPr>
        <w:rPr>
          <w:rFonts w:eastAsiaTheme="minorEastAsia"/>
        </w:rPr>
      </w:pPr>
      <w:r w:rsidRPr="00D03247">
        <w:t xml:space="preserve">Issue </w:t>
      </w:r>
      <w:r w:rsidRPr="00D03247">
        <w:rPr>
          <w:rFonts w:eastAsiaTheme="minorEastAsia"/>
        </w:rPr>
        <w:t>1</w:t>
      </w:r>
      <w:r w:rsidRPr="00D03247">
        <w:t>-</w:t>
      </w:r>
      <w:r w:rsidRPr="00D03247">
        <w:rPr>
          <w:rFonts w:eastAsiaTheme="minorEastAsia" w:hint="eastAsia"/>
        </w:rPr>
        <w:t>3</w:t>
      </w:r>
      <w:r w:rsidRPr="00D03247">
        <w:t>-</w:t>
      </w:r>
      <w:r w:rsidRPr="00D03247">
        <w:rPr>
          <w:rFonts w:eastAsiaTheme="minorEastAsia" w:hint="eastAsia"/>
        </w:rPr>
        <w:t>3</w:t>
      </w:r>
      <w:r w:rsidRPr="00D03247">
        <w:t xml:space="preserve">: </w:t>
      </w:r>
      <w:r w:rsidRPr="00984BDA">
        <w:rPr>
          <w:lang w:eastAsia="ja-JP"/>
        </w:rPr>
        <w:t>The</w:t>
      </w:r>
      <w:r w:rsidRPr="00D03247">
        <w:rPr>
          <w:rFonts w:eastAsiaTheme="minorEastAsia"/>
        </w:rPr>
        <w:t xml:space="preserve"> components of conditional LTM delay</w:t>
      </w:r>
    </w:p>
    <w:p w14:paraId="6C9EAB1B" w14:textId="77777777" w:rsidR="00A8118F" w:rsidRPr="00D03247" w:rsidRDefault="00A8118F" w:rsidP="00A8118F">
      <w:pPr>
        <w:spacing w:after="120"/>
        <w:rPr>
          <w:rFonts w:eastAsia="SimSun"/>
          <w:color w:val="000000" w:themeColor="text1"/>
          <w:sz w:val="20"/>
          <w:szCs w:val="20"/>
        </w:rPr>
      </w:pPr>
      <w:r w:rsidRPr="00D03247">
        <w:rPr>
          <w:rFonts w:eastAsiaTheme="minorEastAsia"/>
          <w:b/>
          <w:color w:val="000000" w:themeColor="text1"/>
          <w:sz w:val="20"/>
          <w:szCs w:val="20"/>
        </w:rPr>
        <w:t xml:space="preserve">&lt; Agreement &gt; </w:t>
      </w:r>
      <w:r w:rsidRPr="00D03247">
        <w:rPr>
          <w:rFonts w:eastAsiaTheme="minorEastAsia"/>
          <w:bCs/>
          <w:color w:val="000000" w:themeColor="text1"/>
          <w:sz w:val="20"/>
          <w:szCs w:val="20"/>
        </w:rPr>
        <w:t xml:space="preserve">FFS the following </w:t>
      </w:r>
      <w:r w:rsidRPr="00D03247">
        <w:rPr>
          <w:rFonts w:eastAsia="SimSun" w:hint="eastAsia"/>
          <w:color w:val="000000" w:themeColor="text1"/>
          <w:sz w:val="20"/>
          <w:szCs w:val="20"/>
        </w:rPr>
        <w:t>options</w:t>
      </w:r>
      <w:r w:rsidRPr="00D03247">
        <w:rPr>
          <w:rFonts w:eastAsiaTheme="minorEastAsia" w:hint="eastAsia"/>
          <w:bCs/>
          <w:i/>
          <w:iCs/>
          <w:color w:val="0070C0"/>
          <w:sz w:val="20"/>
          <w:szCs w:val="20"/>
        </w:rPr>
        <w:t xml:space="preserve"> ad hoc</w:t>
      </w:r>
    </w:p>
    <w:p w14:paraId="1E170AB8" w14:textId="77777777" w:rsidR="00A8118F" w:rsidRPr="00D03247" w:rsidRDefault="00A8118F" w:rsidP="00A8118F">
      <w:pPr>
        <w:pStyle w:val="ListParagraph"/>
        <w:widowControl/>
        <w:numPr>
          <w:ilvl w:val="0"/>
          <w:numId w:val="136"/>
        </w:numPr>
        <w:overflowPunct w:val="0"/>
        <w:autoSpaceDE w:val="0"/>
        <w:autoSpaceDN w:val="0"/>
        <w:adjustRightInd w:val="0"/>
        <w:spacing w:after="120"/>
        <w:ind w:leftChars="0" w:left="1134" w:hanging="414"/>
        <w:jc w:val="left"/>
        <w:textAlignment w:val="baseline"/>
        <w:rPr>
          <w:rFonts w:eastAsiaTheme="minorEastAsia"/>
          <w:sz w:val="20"/>
          <w:szCs w:val="20"/>
        </w:rPr>
      </w:pPr>
      <w:r w:rsidRPr="00D03247">
        <w:rPr>
          <w:rFonts w:eastAsiaTheme="minorEastAsia"/>
          <w:sz w:val="20"/>
          <w:szCs w:val="20"/>
        </w:rPr>
        <w:t>Option 1: D</w:t>
      </w:r>
      <w:r w:rsidRPr="00D03247">
        <w:rPr>
          <w:rFonts w:eastAsiaTheme="minorEastAsia"/>
          <w:sz w:val="20"/>
          <w:szCs w:val="20"/>
          <w:vertAlign w:val="subscript"/>
        </w:rPr>
        <w:t>CLTM</w:t>
      </w:r>
      <w:r w:rsidRPr="00D03247">
        <w:rPr>
          <w:rFonts w:eastAsiaTheme="minorEastAsia"/>
          <w:sz w:val="20"/>
          <w:szCs w:val="20"/>
        </w:rPr>
        <w:t xml:space="preserve"> = [T</w:t>
      </w:r>
      <w:r w:rsidRPr="00D03247">
        <w:rPr>
          <w:rFonts w:eastAsiaTheme="minorEastAsia"/>
          <w:sz w:val="20"/>
          <w:szCs w:val="20"/>
          <w:vertAlign w:val="subscript"/>
        </w:rPr>
        <w:t>RRC</w:t>
      </w:r>
      <w:r w:rsidRPr="00D03247">
        <w:rPr>
          <w:rFonts w:eastAsiaTheme="minorEastAsia"/>
          <w:sz w:val="20"/>
          <w:szCs w:val="20"/>
        </w:rPr>
        <w:t xml:space="preserve">] + </w:t>
      </w:r>
      <w:proofErr w:type="spellStart"/>
      <w:r w:rsidRPr="00D03247">
        <w:rPr>
          <w:rFonts w:eastAsiaTheme="minorEastAsia"/>
          <w:sz w:val="20"/>
          <w:szCs w:val="20"/>
        </w:rPr>
        <w:t>T</w:t>
      </w:r>
      <w:r w:rsidRPr="00D03247">
        <w:rPr>
          <w:rFonts w:eastAsiaTheme="minorEastAsia"/>
          <w:sz w:val="20"/>
          <w:szCs w:val="20"/>
          <w:vertAlign w:val="subscript"/>
        </w:rPr>
        <w:t>Event_DU</w:t>
      </w:r>
      <w:proofErr w:type="spellEnd"/>
      <w:r w:rsidRPr="00D03247">
        <w:rPr>
          <w:rFonts w:eastAsiaTheme="minorEastAsia"/>
          <w:sz w:val="20"/>
          <w:szCs w:val="20"/>
        </w:rPr>
        <w:t xml:space="preserve"> + </w:t>
      </w:r>
      <w:proofErr w:type="spellStart"/>
      <w:r w:rsidRPr="00D03247">
        <w:rPr>
          <w:rFonts w:eastAsiaTheme="minorEastAsia"/>
          <w:sz w:val="20"/>
          <w:szCs w:val="20"/>
        </w:rPr>
        <w:t>T</w:t>
      </w:r>
      <w:r w:rsidRPr="00D03247">
        <w:rPr>
          <w:rFonts w:eastAsiaTheme="minorEastAsia"/>
          <w:sz w:val="20"/>
          <w:szCs w:val="20"/>
          <w:vertAlign w:val="subscript"/>
        </w:rPr>
        <w:t>measure</w:t>
      </w:r>
      <w:proofErr w:type="spellEnd"/>
      <w:r w:rsidRPr="00D03247">
        <w:rPr>
          <w:rFonts w:eastAsiaTheme="minorEastAsia"/>
          <w:sz w:val="20"/>
          <w:szCs w:val="20"/>
        </w:rPr>
        <w:t xml:space="preserve"> + </w:t>
      </w:r>
      <w:proofErr w:type="spellStart"/>
      <w:r w:rsidRPr="00D03247">
        <w:rPr>
          <w:rFonts w:eastAsiaTheme="minorEastAsia"/>
          <w:sz w:val="20"/>
          <w:szCs w:val="20"/>
        </w:rPr>
        <w:t>T</w:t>
      </w:r>
      <w:r w:rsidRPr="00D03247">
        <w:rPr>
          <w:rFonts w:eastAsiaTheme="minorEastAsia"/>
          <w:sz w:val="20"/>
          <w:szCs w:val="20"/>
          <w:vertAlign w:val="subscript"/>
        </w:rPr>
        <w:t>CLTM_interrupt</w:t>
      </w:r>
      <w:proofErr w:type="spellEnd"/>
      <w:r w:rsidRPr="00D03247">
        <w:rPr>
          <w:rFonts w:eastAsiaTheme="minorEastAsia"/>
          <w:sz w:val="20"/>
          <w:szCs w:val="20"/>
        </w:rPr>
        <w:t xml:space="preserve"> + </w:t>
      </w:r>
      <w:r w:rsidRPr="00D03247">
        <w:rPr>
          <w:rFonts w:eastAsiaTheme="minorEastAsia"/>
          <w:color w:val="FF0000"/>
          <w:sz w:val="20"/>
          <w:szCs w:val="20"/>
        </w:rPr>
        <w:t>T</w:t>
      </w:r>
      <w:r w:rsidRPr="00D03247">
        <w:rPr>
          <w:rFonts w:eastAsiaTheme="minorEastAsia"/>
          <w:color w:val="FF0000"/>
          <w:sz w:val="20"/>
          <w:szCs w:val="20"/>
          <w:vertAlign w:val="subscript"/>
        </w:rPr>
        <w:t xml:space="preserve">LTM-RRC-processing </w:t>
      </w:r>
      <w:r w:rsidRPr="00D03247">
        <w:rPr>
          <w:rFonts w:eastAsiaTheme="minorEastAsia"/>
          <w:sz w:val="20"/>
          <w:szCs w:val="20"/>
        </w:rPr>
        <w:t xml:space="preserve">+ </w:t>
      </w:r>
      <w:proofErr w:type="spellStart"/>
      <w:r w:rsidRPr="00D03247">
        <w:rPr>
          <w:rFonts w:eastAsiaTheme="minorEastAsia"/>
          <w:bCs/>
          <w:sz w:val="20"/>
          <w:szCs w:val="20"/>
        </w:rPr>
        <w:t>T</w:t>
      </w:r>
      <w:r w:rsidRPr="00D03247">
        <w:rPr>
          <w:rFonts w:eastAsiaTheme="minorEastAsia"/>
          <w:bCs/>
          <w:sz w:val="20"/>
          <w:szCs w:val="20"/>
          <w:vertAlign w:val="subscript"/>
        </w:rPr>
        <w:t>first</w:t>
      </w:r>
      <w:proofErr w:type="spellEnd"/>
      <w:r w:rsidRPr="00D03247">
        <w:rPr>
          <w:rFonts w:eastAsiaTheme="minorEastAsia"/>
          <w:bCs/>
          <w:sz w:val="20"/>
          <w:szCs w:val="20"/>
          <w:vertAlign w:val="subscript"/>
        </w:rPr>
        <w:t>-RS</w:t>
      </w:r>
      <w:r w:rsidRPr="00D03247">
        <w:rPr>
          <w:rFonts w:eastAsiaTheme="minorEastAsia"/>
          <w:sz w:val="20"/>
          <w:szCs w:val="20"/>
        </w:rPr>
        <w:t xml:space="preserve"> + T</w:t>
      </w:r>
      <w:r w:rsidRPr="00D03247">
        <w:rPr>
          <w:rFonts w:eastAsiaTheme="minorEastAsia"/>
          <w:sz w:val="20"/>
          <w:szCs w:val="20"/>
          <w:vertAlign w:val="subscript"/>
        </w:rPr>
        <w:t>RS-proc</w:t>
      </w:r>
    </w:p>
    <w:p w14:paraId="7502FB80" w14:textId="77777777" w:rsidR="00A8118F" w:rsidRPr="00D03247" w:rsidRDefault="00A8118F" w:rsidP="00A8118F">
      <w:pPr>
        <w:pStyle w:val="ListParagraph"/>
        <w:widowControl/>
        <w:numPr>
          <w:ilvl w:val="1"/>
          <w:numId w:val="136"/>
        </w:numPr>
        <w:overflowPunct w:val="0"/>
        <w:autoSpaceDE w:val="0"/>
        <w:autoSpaceDN w:val="0"/>
        <w:adjustRightInd w:val="0"/>
        <w:spacing w:after="120"/>
        <w:ind w:leftChars="0"/>
        <w:jc w:val="left"/>
        <w:textAlignment w:val="baseline"/>
        <w:rPr>
          <w:rFonts w:eastAsiaTheme="minorEastAsia"/>
          <w:sz w:val="20"/>
          <w:szCs w:val="20"/>
        </w:rPr>
      </w:pPr>
      <w:proofErr w:type="spellStart"/>
      <w:r w:rsidRPr="00D03247">
        <w:rPr>
          <w:rFonts w:eastAsiaTheme="minorEastAsia"/>
          <w:sz w:val="20"/>
          <w:szCs w:val="20"/>
        </w:rPr>
        <w:t>T</w:t>
      </w:r>
      <w:r w:rsidRPr="00D03247">
        <w:rPr>
          <w:rFonts w:eastAsiaTheme="minorEastAsia"/>
          <w:sz w:val="20"/>
          <w:szCs w:val="20"/>
          <w:vertAlign w:val="subscript"/>
        </w:rPr>
        <w:t>CLTM_interrupt</w:t>
      </w:r>
      <w:proofErr w:type="spellEnd"/>
      <w:r w:rsidRPr="00D03247">
        <w:rPr>
          <w:rFonts w:eastAsiaTheme="minorEastAsia"/>
          <w:sz w:val="20"/>
          <w:szCs w:val="20"/>
        </w:rPr>
        <w:t xml:space="preserve"> = T</w:t>
      </w:r>
      <w:r w:rsidRPr="00D03247">
        <w:rPr>
          <w:rFonts w:eastAsiaTheme="minorEastAsia"/>
          <w:sz w:val="20"/>
          <w:szCs w:val="20"/>
          <w:vertAlign w:val="subscript"/>
        </w:rPr>
        <w:t>LTM-processing</w:t>
      </w:r>
      <w:r w:rsidRPr="00D03247">
        <w:rPr>
          <w:rFonts w:eastAsiaTheme="minorEastAsia"/>
          <w:sz w:val="20"/>
          <w:szCs w:val="20"/>
        </w:rPr>
        <w:t xml:space="preserve"> + T</w:t>
      </w:r>
      <w:r w:rsidRPr="00D03247">
        <w:rPr>
          <w:rFonts w:eastAsiaTheme="minorEastAsia"/>
          <w:sz w:val="20"/>
          <w:szCs w:val="20"/>
          <w:vertAlign w:val="subscript"/>
        </w:rPr>
        <w:t>LTM-IU</w:t>
      </w:r>
      <w:r w:rsidRPr="00D03247">
        <w:rPr>
          <w:rFonts w:eastAsiaTheme="minorEastAsia"/>
          <w:sz w:val="20"/>
          <w:szCs w:val="20"/>
        </w:rPr>
        <w:t xml:space="preserve"> </w:t>
      </w:r>
      <w:proofErr w:type="spellStart"/>
      <w:r w:rsidRPr="00D03247">
        <w:rPr>
          <w:rFonts w:eastAsiaTheme="minorEastAsia"/>
          <w:sz w:val="20"/>
          <w:szCs w:val="20"/>
        </w:rPr>
        <w:t>ms</w:t>
      </w:r>
      <w:proofErr w:type="spellEnd"/>
    </w:p>
    <w:p w14:paraId="0E77425B" w14:textId="77777777" w:rsidR="00A8118F" w:rsidRPr="00D03247" w:rsidRDefault="00A8118F" w:rsidP="00A8118F">
      <w:pPr>
        <w:pStyle w:val="ListParagraph"/>
        <w:widowControl/>
        <w:numPr>
          <w:ilvl w:val="0"/>
          <w:numId w:val="136"/>
        </w:numPr>
        <w:overflowPunct w:val="0"/>
        <w:autoSpaceDE w:val="0"/>
        <w:autoSpaceDN w:val="0"/>
        <w:adjustRightInd w:val="0"/>
        <w:spacing w:after="120"/>
        <w:ind w:leftChars="0" w:left="1134" w:hanging="414"/>
        <w:jc w:val="left"/>
        <w:textAlignment w:val="baseline"/>
        <w:rPr>
          <w:rFonts w:eastAsiaTheme="minorEastAsia"/>
          <w:sz w:val="20"/>
          <w:szCs w:val="20"/>
        </w:rPr>
      </w:pPr>
      <w:r w:rsidRPr="00D03247">
        <w:rPr>
          <w:rFonts w:eastAsiaTheme="minorEastAsia"/>
          <w:sz w:val="20"/>
          <w:szCs w:val="20"/>
        </w:rPr>
        <w:t>Option 2: D</w:t>
      </w:r>
      <w:r w:rsidRPr="00D03247">
        <w:rPr>
          <w:rFonts w:eastAsiaTheme="minorEastAsia"/>
          <w:sz w:val="20"/>
          <w:szCs w:val="20"/>
          <w:vertAlign w:val="subscript"/>
        </w:rPr>
        <w:t>CLTM</w:t>
      </w:r>
      <w:r w:rsidRPr="00D03247">
        <w:rPr>
          <w:rFonts w:eastAsiaTheme="minorEastAsia"/>
          <w:sz w:val="20"/>
          <w:szCs w:val="20"/>
        </w:rPr>
        <w:t xml:space="preserve"> = [T</w:t>
      </w:r>
      <w:r w:rsidRPr="00D03247">
        <w:rPr>
          <w:rFonts w:eastAsiaTheme="minorEastAsia"/>
          <w:sz w:val="20"/>
          <w:szCs w:val="20"/>
          <w:vertAlign w:val="subscript"/>
        </w:rPr>
        <w:t>RRC</w:t>
      </w:r>
      <w:r w:rsidRPr="00D03247">
        <w:rPr>
          <w:rFonts w:eastAsiaTheme="minorEastAsia"/>
          <w:sz w:val="20"/>
          <w:szCs w:val="20"/>
        </w:rPr>
        <w:t xml:space="preserve">] + </w:t>
      </w:r>
      <w:proofErr w:type="spellStart"/>
      <w:r w:rsidRPr="00D03247">
        <w:rPr>
          <w:rFonts w:eastAsiaTheme="minorEastAsia"/>
          <w:sz w:val="20"/>
          <w:szCs w:val="20"/>
        </w:rPr>
        <w:t>T</w:t>
      </w:r>
      <w:r w:rsidRPr="00D03247">
        <w:rPr>
          <w:rFonts w:eastAsiaTheme="minorEastAsia"/>
          <w:sz w:val="20"/>
          <w:szCs w:val="20"/>
          <w:vertAlign w:val="subscript"/>
        </w:rPr>
        <w:t>Event_DU</w:t>
      </w:r>
      <w:proofErr w:type="spellEnd"/>
      <w:r w:rsidRPr="00D03247">
        <w:rPr>
          <w:rFonts w:eastAsiaTheme="minorEastAsia"/>
          <w:sz w:val="20"/>
          <w:szCs w:val="20"/>
        </w:rPr>
        <w:t xml:space="preserve"> + </w:t>
      </w:r>
      <w:proofErr w:type="spellStart"/>
      <w:r w:rsidRPr="00D03247">
        <w:rPr>
          <w:rFonts w:eastAsiaTheme="minorEastAsia"/>
          <w:sz w:val="20"/>
          <w:szCs w:val="20"/>
        </w:rPr>
        <w:t>T</w:t>
      </w:r>
      <w:r w:rsidRPr="00D03247">
        <w:rPr>
          <w:rFonts w:eastAsiaTheme="minorEastAsia"/>
          <w:sz w:val="20"/>
          <w:szCs w:val="20"/>
          <w:vertAlign w:val="subscript"/>
        </w:rPr>
        <w:t>measure</w:t>
      </w:r>
      <w:proofErr w:type="spellEnd"/>
      <w:r w:rsidRPr="00D03247">
        <w:rPr>
          <w:rFonts w:eastAsiaTheme="minorEastAsia"/>
          <w:sz w:val="20"/>
          <w:szCs w:val="20"/>
        </w:rPr>
        <w:t xml:space="preserve"> + </w:t>
      </w:r>
      <w:proofErr w:type="spellStart"/>
      <w:r w:rsidRPr="00D03247">
        <w:rPr>
          <w:rFonts w:eastAsiaTheme="minorEastAsia"/>
          <w:sz w:val="20"/>
          <w:szCs w:val="20"/>
        </w:rPr>
        <w:t>T</w:t>
      </w:r>
      <w:r w:rsidRPr="00D03247">
        <w:rPr>
          <w:rFonts w:eastAsiaTheme="minorEastAsia"/>
          <w:sz w:val="20"/>
          <w:szCs w:val="20"/>
          <w:vertAlign w:val="subscript"/>
        </w:rPr>
        <w:t>CLTM_interrupt</w:t>
      </w:r>
      <w:proofErr w:type="spellEnd"/>
      <w:r w:rsidRPr="00D03247">
        <w:rPr>
          <w:rFonts w:eastAsiaTheme="minorEastAsia"/>
          <w:sz w:val="20"/>
          <w:szCs w:val="20"/>
        </w:rPr>
        <w:t xml:space="preserve"> + </w:t>
      </w:r>
      <w:proofErr w:type="spellStart"/>
      <w:r w:rsidRPr="00D03247">
        <w:rPr>
          <w:rFonts w:eastAsiaTheme="minorEastAsia"/>
          <w:bCs/>
          <w:color w:val="FF0000"/>
          <w:sz w:val="20"/>
          <w:szCs w:val="20"/>
        </w:rPr>
        <w:t>T</w:t>
      </w:r>
      <w:r w:rsidRPr="00D03247">
        <w:rPr>
          <w:rFonts w:eastAsiaTheme="minorEastAsia"/>
          <w:bCs/>
          <w:color w:val="FF0000"/>
          <w:sz w:val="20"/>
          <w:szCs w:val="20"/>
          <w:vertAlign w:val="subscript"/>
        </w:rPr>
        <w:t>first</w:t>
      </w:r>
      <w:proofErr w:type="spellEnd"/>
      <w:r w:rsidRPr="00D03247">
        <w:rPr>
          <w:rFonts w:eastAsiaTheme="minorEastAsia"/>
          <w:bCs/>
          <w:color w:val="FF0000"/>
          <w:sz w:val="20"/>
          <w:szCs w:val="20"/>
          <w:vertAlign w:val="subscript"/>
        </w:rPr>
        <w:t>-RS</w:t>
      </w:r>
      <w:r w:rsidRPr="00D03247">
        <w:rPr>
          <w:rFonts w:eastAsiaTheme="minorEastAsia"/>
          <w:color w:val="FF0000"/>
          <w:sz w:val="20"/>
          <w:szCs w:val="20"/>
        </w:rPr>
        <w:t xml:space="preserve"> + T</w:t>
      </w:r>
      <w:r w:rsidRPr="00D03247">
        <w:rPr>
          <w:rFonts w:eastAsiaTheme="minorEastAsia"/>
          <w:color w:val="FF0000"/>
          <w:sz w:val="20"/>
          <w:szCs w:val="20"/>
          <w:vertAlign w:val="subscript"/>
        </w:rPr>
        <w:t>RS-proc</w:t>
      </w:r>
    </w:p>
    <w:p w14:paraId="10396345" w14:textId="77777777" w:rsidR="00A8118F" w:rsidRPr="00D03247" w:rsidRDefault="00A8118F" w:rsidP="00A8118F">
      <w:pPr>
        <w:pStyle w:val="ListParagraph"/>
        <w:widowControl/>
        <w:numPr>
          <w:ilvl w:val="1"/>
          <w:numId w:val="136"/>
        </w:numPr>
        <w:overflowPunct w:val="0"/>
        <w:autoSpaceDE w:val="0"/>
        <w:autoSpaceDN w:val="0"/>
        <w:adjustRightInd w:val="0"/>
        <w:spacing w:after="120"/>
        <w:ind w:leftChars="0"/>
        <w:jc w:val="left"/>
        <w:textAlignment w:val="baseline"/>
        <w:rPr>
          <w:rFonts w:eastAsiaTheme="minorEastAsia"/>
          <w:sz w:val="20"/>
          <w:szCs w:val="20"/>
        </w:rPr>
      </w:pPr>
      <w:proofErr w:type="spellStart"/>
      <w:r w:rsidRPr="00D03247">
        <w:rPr>
          <w:rFonts w:eastAsiaTheme="minorEastAsia"/>
          <w:sz w:val="20"/>
          <w:szCs w:val="20"/>
        </w:rPr>
        <w:t>T</w:t>
      </w:r>
      <w:r w:rsidRPr="00D03247">
        <w:rPr>
          <w:rFonts w:eastAsiaTheme="minorEastAsia"/>
          <w:sz w:val="20"/>
          <w:szCs w:val="20"/>
          <w:vertAlign w:val="subscript"/>
        </w:rPr>
        <w:t>CLTM_interrupt</w:t>
      </w:r>
      <w:proofErr w:type="spellEnd"/>
      <w:r w:rsidRPr="00D03247">
        <w:rPr>
          <w:rFonts w:eastAsiaTheme="minorEastAsia"/>
          <w:sz w:val="20"/>
          <w:szCs w:val="20"/>
        </w:rPr>
        <w:t xml:space="preserve"> = </w:t>
      </w:r>
      <w:r w:rsidRPr="00D03247">
        <w:rPr>
          <w:rFonts w:eastAsiaTheme="minorEastAsia"/>
          <w:color w:val="FF0000"/>
          <w:sz w:val="20"/>
          <w:szCs w:val="20"/>
        </w:rPr>
        <w:t>T</w:t>
      </w:r>
      <w:r w:rsidRPr="00D03247">
        <w:rPr>
          <w:rFonts w:eastAsiaTheme="minorEastAsia"/>
          <w:color w:val="FF0000"/>
          <w:sz w:val="20"/>
          <w:szCs w:val="20"/>
          <w:vertAlign w:val="subscript"/>
        </w:rPr>
        <w:t xml:space="preserve">LTM-RRC-processing </w:t>
      </w:r>
      <w:r w:rsidRPr="00D03247">
        <w:rPr>
          <w:rFonts w:eastAsiaTheme="minorEastAsia"/>
          <w:sz w:val="20"/>
          <w:szCs w:val="20"/>
        </w:rPr>
        <w:t>+ T</w:t>
      </w:r>
      <w:r w:rsidRPr="00D03247">
        <w:rPr>
          <w:rFonts w:eastAsiaTheme="minorEastAsia"/>
          <w:sz w:val="20"/>
          <w:szCs w:val="20"/>
          <w:vertAlign w:val="subscript"/>
        </w:rPr>
        <w:t>LTM-processing</w:t>
      </w:r>
      <w:r w:rsidRPr="00D03247">
        <w:rPr>
          <w:rFonts w:eastAsiaTheme="minorEastAsia"/>
          <w:sz w:val="20"/>
          <w:szCs w:val="20"/>
        </w:rPr>
        <w:t xml:space="preserve"> + T</w:t>
      </w:r>
      <w:r w:rsidRPr="00D03247">
        <w:rPr>
          <w:rFonts w:eastAsiaTheme="minorEastAsia"/>
          <w:sz w:val="20"/>
          <w:szCs w:val="20"/>
          <w:vertAlign w:val="subscript"/>
        </w:rPr>
        <w:t>LTM-IU</w:t>
      </w:r>
      <w:r w:rsidRPr="00D03247">
        <w:rPr>
          <w:rFonts w:eastAsiaTheme="minorEastAsia"/>
          <w:sz w:val="20"/>
          <w:szCs w:val="20"/>
        </w:rPr>
        <w:t xml:space="preserve"> </w:t>
      </w:r>
      <w:proofErr w:type="spellStart"/>
      <w:r w:rsidRPr="00D03247">
        <w:rPr>
          <w:rFonts w:eastAsiaTheme="minorEastAsia"/>
          <w:sz w:val="20"/>
          <w:szCs w:val="20"/>
        </w:rPr>
        <w:t>ms</w:t>
      </w:r>
      <w:proofErr w:type="spellEnd"/>
    </w:p>
    <w:p w14:paraId="04A2091D" w14:textId="77777777" w:rsidR="00A8118F" w:rsidRPr="00D03247" w:rsidRDefault="00A8118F" w:rsidP="00A8118F">
      <w:pPr>
        <w:pStyle w:val="ListParagraph"/>
        <w:widowControl/>
        <w:numPr>
          <w:ilvl w:val="0"/>
          <w:numId w:val="136"/>
        </w:numPr>
        <w:overflowPunct w:val="0"/>
        <w:autoSpaceDE w:val="0"/>
        <w:autoSpaceDN w:val="0"/>
        <w:adjustRightInd w:val="0"/>
        <w:spacing w:after="120"/>
        <w:ind w:leftChars="0" w:left="1134" w:hanging="414"/>
        <w:jc w:val="left"/>
        <w:textAlignment w:val="baseline"/>
        <w:rPr>
          <w:rFonts w:eastAsiaTheme="minorEastAsia"/>
          <w:sz w:val="20"/>
          <w:szCs w:val="20"/>
        </w:rPr>
      </w:pPr>
      <w:r w:rsidRPr="00D03247">
        <w:rPr>
          <w:rFonts w:eastAsiaTheme="minorEastAsia"/>
          <w:sz w:val="20"/>
          <w:szCs w:val="20"/>
        </w:rPr>
        <w:t>Option 3: D</w:t>
      </w:r>
      <w:r w:rsidRPr="00D03247">
        <w:rPr>
          <w:rFonts w:eastAsiaTheme="minorEastAsia"/>
          <w:sz w:val="20"/>
          <w:szCs w:val="20"/>
          <w:vertAlign w:val="subscript"/>
        </w:rPr>
        <w:t>CLTM</w:t>
      </w:r>
      <w:r w:rsidRPr="00D03247">
        <w:rPr>
          <w:rFonts w:eastAsiaTheme="minorEastAsia"/>
          <w:sz w:val="20"/>
          <w:szCs w:val="20"/>
        </w:rPr>
        <w:t xml:space="preserve"> = [T</w:t>
      </w:r>
      <w:r w:rsidRPr="00D03247">
        <w:rPr>
          <w:rFonts w:eastAsiaTheme="minorEastAsia"/>
          <w:sz w:val="20"/>
          <w:szCs w:val="20"/>
          <w:vertAlign w:val="subscript"/>
        </w:rPr>
        <w:t>RRC</w:t>
      </w:r>
      <w:r w:rsidRPr="00D03247">
        <w:rPr>
          <w:rFonts w:eastAsiaTheme="minorEastAsia"/>
          <w:sz w:val="20"/>
          <w:szCs w:val="20"/>
        </w:rPr>
        <w:t xml:space="preserve">] + </w:t>
      </w:r>
      <w:proofErr w:type="spellStart"/>
      <w:r w:rsidRPr="00D03247">
        <w:rPr>
          <w:rFonts w:eastAsiaTheme="minorEastAsia"/>
          <w:sz w:val="20"/>
          <w:szCs w:val="20"/>
        </w:rPr>
        <w:t>T</w:t>
      </w:r>
      <w:r w:rsidRPr="00D03247">
        <w:rPr>
          <w:rFonts w:eastAsiaTheme="minorEastAsia"/>
          <w:sz w:val="20"/>
          <w:szCs w:val="20"/>
          <w:vertAlign w:val="subscript"/>
        </w:rPr>
        <w:t>Event_DU</w:t>
      </w:r>
      <w:proofErr w:type="spellEnd"/>
      <w:r w:rsidRPr="00D03247">
        <w:rPr>
          <w:rFonts w:eastAsiaTheme="minorEastAsia"/>
          <w:sz w:val="20"/>
          <w:szCs w:val="20"/>
        </w:rPr>
        <w:t xml:space="preserve"> + </w:t>
      </w:r>
      <w:proofErr w:type="spellStart"/>
      <w:r w:rsidRPr="00D03247">
        <w:rPr>
          <w:rFonts w:eastAsiaTheme="minorEastAsia"/>
          <w:sz w:val="20"/>
          <w:szCs w:val="20"/>
        </w:rPr>
        <w:t>T</w:t>
      </w:r>
      <w:r w:rsidRPr="00D03247">
        <w:rPr>
          <w:rFonts w:eastAsiaTheme="minorEastAsia"/>
          <w:sz w:val="20"/>
          <w:szCs w:val="20"/>
          <w:vertAlign w:val="subscript"/>
        </w:rPr>
        <w:t>measure</w:t>
      </w:r>
      <w:proofErr w:type="spellEnd"/>
      <w:r w:rsidRPr="00D03247">
        <w:rPr>
          <w:rFonts w:eastAsiaTheme="minorEastAsia"/>
          <w:sz w:val="20"/>
          <w:szCs w:val="20"/>
        </w:rPr>
        <w:t xml:space="preserve"> + </w:t>
      </w:r>
      <w:proofErr w:type="spellStart"/>
      <w:r w:rsidRPr="00D03247">
        <w:rPr>
          <w:rFonts w:eastAsiaTheme="minorEastAsia"/>
          <w:sz w:val="20"/>
          <w:szCs w:val="20"/>
        </w:rPr>
        <w:t>T</w:t>
      </w:r>
      <w:r w:rsidRPr="00D03247">
        <w:rPr>
          <w:rFonts w:eastAsiaTheme="minorEastAsia"/>
          <w:sz w:val="20"/>
          <w:szCs w:val="20"/>
          <w:vertAlign w:val="subscript"/>
        </w:rPr>
        <w:t>CLTM_interrupt</w:t>
      </w:r>
      <w:proofErr w:type="spellEnd"/>
      <w:r w:rsidRPr="00D03247">
        <w:rPr>
          <w:rFonts w:eastAsiaTheme="minorEastAsia"/>
          <w:sz w:val="20"/>
          <w:szCs w:val="20"/>
        </w:rPr>
        <w:t xml:space="preserve"> </w:t>
      </w:r>
    </w:p>
    <w:p w14:paraId="5744561B" w14:textId="77777777" w:rsidR="00A8118F" w:rsidRPr="00D03247" w:rsidRDefault="00A8118F" w:rsidP="00A8118F">
      <w:pPr>
        <w:pStyle w:val="ListParagraph"/>
        <w:widowControl/>
        <w:numPr>
          <w:ilvl w:val="1"/>
          <w:numId w:val="136"/>
        </w:numPr>
        <w:overflowPunct w:val="0"/>
        <w:autoSpaceDE w:val="0"/>
        <w:autoSpaceDN w:val="0"/>
        <w:adjustRightInd w:val="0"/>
        <w:spacing w:after="120"/>
        <w:ind w:leftChars="0"/>
        <w:jc w:val="left"/>
        <w:textAlignment w:val="baseline"/>
        <w:rPr>
          <w:rFonts w:eastAsiaTheme="minorEastAsia"/>
          <w:sz w:val="20"/>
          <w:szCs w:val="20"/>
        </w:rPr>
      </w:pPr>
      <w:proofErr w:type="spellStart"/>
      <w:r w:rsidRPr="00D03247">
        <w:rPr>
          <w:rFonts w:eastAsiaTheme="minorEastAsia"/>
          <w:sz w:val="20"/>
          <w:szCs w:val="20"/>
        </w:rPr>
        <w:t>T</w:t>
      </w:r>
      <w:r w:rsidRPr="00D03247">
        <w:rPr>
          <w:rFonts w:eastAsiaTheme="minorEastAsia"/>
          <w:sz w:val="20"/>
          <w:szCs w:val="20"/>
          <w:vertAlign w:val="subscript"/>
        </w:rPr>
        <w:t>CLTM_interrupt</w:t>
      </w:r>
      <w:proofErr w:type="spellEnd"/>
      <w:r w:rsidRPr="00D03247">
        <w:rPr>
          <w:rFonts w:eastAsiaTheme="minorEastAsia"/>
          <w:sz w:val="20"/>
          <w:szCs w:val="20"/>
        </w:rPr>
        <w:t xml:space="preserve"> = T</w:t>
      </w:r>
      <w:r w:rsidRPr="00D03247">
        <w:rPr>
          <w:rFonts w:eastAsiaTheme="minorEastAsia"/>
          <w:sz w:val="20"/>
          <w:szCs w:val="20"/>
          <w:vertAlign w:val="subscript"/>
        </w:rPr>
        <w:t xml:space="preserve">LTM-RRC-processing </w:t>
      </w:r>
      <w:r w:rsidRPr="00D03247">
        <w:rPr>
          <w:rFonts w:eastAsiaTheme="minorEastAsia"/>
          <w:sz w:val="20"/>
          <w:szCs w:val="20"/>
        </w:rPr>
        <w:t>+ T</w:t>
      </w:r>
      <w:r w:rsidRPr="00D03247">
        <w:rPr>
          <w:rFonts w:eastAsiaTheme="minorEastAsia"/>
          <w:sz w:val="20"/>
          <w:szCs w:val="20"/>
          <w:vertAlign w:val="subscript"/>
        </w:rPr>
        <w:t>LTM-processing</w:t>
      </w:r>
      <w:r w:rsidRPr="00D03247">
        <w:rPr>
          <w:rFonts w:eastAsiaTheme="minorEastAsia"/>
          <w:sz w:val="20"/>
          <w:szCs w:val="20"/>
        </w:rPr>
        <w:t xml:space="preserve"> + T</w:t>
      </w:r>
      <w:r w:rsidRPr="00D03247">
        <w:rPr>
          <w:rFonts w:eastAsiaTheme="minorEastAsia"/>
          <w:sz w:val="20"/>
          <w:szCs w:val="20"/>
          <w:vertAlign w:val="subscript"/>
        </w:rPr>
        <w:t>LTM-IU</w:t>
      </w:r>
      <w:r w:rsidRPr="00D03247">
        <w:rPr>
          <w:rFonts w:eastAsiaTheme="minorEastAsia"/>
          <w:sz w:val="20"/>
          <w:szCs w:val="20"/>
        </w:rPr>
        <w:t xml:space="preserve"> + </w:t>
      </w:r>
      <w:proofErr w:type="spellStart"/>
      <w:r w:rsidRPr="00D03247">
        <w:rPr>
          <w:rFonts w:eastAsiaTheme="minorEastAsia"/>
          <w:bCs/>
          <w:color w:val="FF0000"/>
          <w:sz w:val="20"/>
          <w:szCs w:val="20"/>
        </w:rPr>
        <w:t>T</w:t>
      </w:r>
      <w:r w:rsidRPr="00D03247">
        <w:rPr>
          <w:rFonts w:eastAsiaTheme="minorEastAsia"/>
          <w:bCs/>
          <w:color w:val="FF0000"/>
          <w:sz w:val="20"/>
          <w:szCs w:val="20"/>
          <w:vertAlign w:val="subscript"/>
        </w:rPr>
        <w:t>first</w:t>
      </w:r>
      <w:proofErr w:type="spellEnd"/>
      <w:r w:rsidRPr="00D03247">
        <w:rPr>
          <w:rFonts w:eastAsiaTheme="minorEastAsia"/>
          <w:bCs/>
          <w:color w:val="FF0000"/>
          <w:sz w:val="20"/>
          <w:szCs w:val="20"/>
          <w:vertAlign w:val="subscript"/>
        </w:rPr>
        <w:t>-RS</w:t>
      </w:r>
      <w:r w:rsidRPr="00D03247">
        <w:rPr>
          <w:rFonts w:eastAsiaTheme="minorEastAsia"/>
          <w:color w:val="FF0000"/>
          <w:sz w:val="20"/>
          <w:szCs w:val="20"/>
        </w:rPr>
        <w:t xml:space="preserve"> + T</w:t>
      </w:r>
      <w:r w:rsidRPr="00D03247">
        <w:rPr>
          <w:rFonts w:eastAsiaTheme="minorEastAsia"/>
          <w:color w:val="FF0000"/>
          <w:sz w:val="20"/>
          <w:szCs w:val="20"/>
          <w:vertAlign w:val="subscript"/>
        </w:rPr>
        <w:t>RS-proc</w:t>
      </w:r>
      <w:r w:rsidRPr="00D03247">
        <w:rPr>
          <w:rFonts w:eastAsiaTheme="minorEastAsia"/>
          <w:color w:val="FF0000"/>
          <w:sz w:val="20"/>
          <w:szCs w:val="20"/>
        </w:rPr>
        <w:t xml:space="preserve"> </w:t>
      </w:r>
      <w:proofErr w:type="spellStart"/>
      <w:r w:rsidRPr="00D03247">
        <w:rPr>
          <w:rFonts w:eastAsiaTheme="minorEastAsia"/>
          <w:sz w:val="20"/>
          <w:szCs w:val="20"/>
        </w:rPr>
        <w:t>ms</w:t>
      </w:r>
      <w:proofErr w:type="spellEnd"/>
    </w:p>
    <w:p w14:paraId="73A828F7" w14:textId="77777777" w:rsidR="00A8118F" w:rsidRPr="00D03247" w:rsidRDefault="00A8118F" w:rsidP="00A8118F">
      <w:pPr>
        <w:spacing w:after="120"/>
        <w:rPr>
          <w:rFonts w:eastAsia="SimSun"/>
          <w:color w:val="000000" w:themeColor="text1"/>
          <w:sz w:val="20"/>
          <w:szCs w:val="20"/>
        </w:rPr>
      </w:pPr>
    </w:p>
    <w:p w14:paraId="15387FCC" w14:textId="77777777" w:rsidR="00A8118F" w:rsidRPr="00D03247" w:rsidRDefault="00A8118F" w:rsidP="00A8118F">
      <w:pPr>
        <w:rPr>
          <w:rFonts w:eastAsiaTheme="minorEastAsia"/>
          <w:vertAlign w:val="subscript"/>
        </w:rPr>
      </w:pPr>
      <w:r w:rsidRPr="00D03247">
        <w:rPr>
          <w:lang w:eastAsia="ja-JP"/>
        </w:rPr>
        <w:t>Issue</w:t>
      </w:r>
      <w:r w:rsidRPr="00D03247">
        <w:t xml:space="preserve"> </w:t>
      </w:r>
      <w:r w:rsidRPr="00D03247">
        <w:rPr>
          <w:rFonts w:eastAsiaTheme="minorEastAsia"/>
        </w:rPr>
        <w:t>1</w:t>
      </w:r>
      <w:r w:rsidRPr="00D03247">
        <w:t>-</w:t>
      </w:r>
      <w:r w:rsidRPr="00D03247">
        <w:rPr>
          <w:rFonts w:eastAsiaTheme="minorEastAsia" w:hint="eastAsia"/>
        </w:rPr>
        <w:t>3</w:t>
      </w:r>
      <w:r w:rsidRPr="00D03247">
        <w:t>-</w:t>
      </w:r>
      <w:r w:rsidRPr="00D03247">
        <w:rPr>
          <w:rFonts w:eastAsiaTheme="minorEastAsia" w:hint="eastAsia"/>
        </w:rPr>
        <w:t>4</w:t>
      </w:r>
      <w:r w:rsidRPr="00D03247">
        <w:t xml:space="preserve">: </w:t>
      </w:r>
      <w:r w:rsidRPr="00D03247">
        <w:rPr>
          <w:rFonts w:eastAsiaTheme="minorEastAsia"/>
        </w:rPr>
        <w:t>T</w:t>
      </w:r>
      <w:r w:rsidRPr="00D03247">
        <w:rPr>
          <w:rFonts w:eastAsiaTheme="minorEastAsia"/>
          <w:vertAlign w:val="subscript"/>
        </w:rPr>
        <w:t>RRC</w:t>
      </w:r>
    </w:p>
    <w:p w14:paraId="338B7686" w14:textId="77777777" w:rsidR="00A8118F" w:rsidRPr="00D03247" w:rsidRDefault="00A8118F" w:rsidP="00A8118F">
      <w:pPr>
        <w:spacing w:after="120"/>
        <w:rPr>
          <w:rFonts w:eastAsiaTheme="minorEastAsia"/>
          <w:b/>
          <w:color w:val="000000" w:themeColor="text1"/>
          <w:sz w:val="20"/>
          <w:szCs w:val="20"/>
          <w:u w:val="single"/>
        </w:rPr>
      </w:pPr>
      <w:r w:rsidRPr="00D03247">
        <w:rPr>
          <w:rFonts w:ascii="Calibri" w:eastAsia="PMingLiU" w:hAnsi="Calibri"/>
          <w:kern w:val="2"/>
          <w:sz w:val="22"/>
          <w:lang w:eastAsia="zh-TW"/>
          <w14:ligatures w14:val="standardContextual"/>
        </w:rPr>
        <w:t xml:space="preserve">&lt; </w:t>
      </w:r>
      <w:r w:rsidRPr="00D03247">
        <w:rPr>
          <w:rFonts w:ascii="Calibri" w:eastAsia="PMingLiU" w:hAnsi="Calibri"/>
          <w:b/>
          <w:bCs/>
          <w:kern w:val="2"/>
          <w:sz w:val="22"/>
          <w:lang w:eastAsia="zh-TW"/>
          <w14:ligatures w14:val="standardContextual"/>
        </w:rPr>
        <w:t>Way forward</w:t>
      </w:r>
      <w:r w:rsidRPr="00D03247">
        <w:rPr>
          <w:rFonts w:ascii="Calibri" w:eastAsia="PMingLiU" w:hAnsi="Calibri"/>
          <w:kern w:val="2"/>
          <w:sz w:val="22"/>
          <w:lang w:eastAsia="zh-TW"/>
          <w14:ligatures w14:val="standardContextual"/>
        </w:rPr>
        <w:t xml:space="preserve"> &gt;</w:t>
      </w:r>
      <w:r w:rsidRPr="00D03247">
        <w:t xml:space="preserve"> </w:t>
      </w:r>
      <w:r w:rsidRPr="00D03247">
        <w:rPr>
          <w:rFonts w:eastAsiaTheme="minorEastAsia"/>
          <w:bCs/>
          <w:color w:val="000000" w:themeColor="text1"/>
          <w:sz w:val="20"/>
          <w:szCs w:val="20"/>
        </w:rPr>
        <w:t xml:space="preserve">FFS the following </w:t>
      </w:r>
      <w:r w:rsidRPr="00D03247">
        <w:rPr>
          <w:rFonts w:eastAsia="SimSun" w:hint="eastAsia"/>
          <w:color w:val="000000" w:themeColor="text1"/>
          <w:sz w:val="20"/>
          <w:szCs w:val="20"/>
        </w:rPr>
        <w:t>proposals</w:t>
      </w:r>
      <w:r w:rsidRPr="00D03247">
        <w:rPr>
          <w:rFonts w:eastAsiaTheme="minorEastAsia"/>
          <w:bCs/>
          <w:color w:val="000000" w:themeColor="text1"/>
          <w:sz w:val="20"/>
          <w:szCs w:val="20"/>
        </w:rPr>
        <w:t>:</w:t>
      </w:r>
    </w:p>
    <w:p w14:paraId="084EBC1D" w14:textId="77777777" w:rsidR="00A8118F" w:rsidRPr="00D03247" w:rsidRDefault="00A8118F" w:rsidP="00A8118F">
      <w:pPr>
        <w:numPr>
          <w:ilvl w:val="0"/>
          <w:numId w:val="132"/>
        </w:numPr>
        <w:spacing w:after="120"/>
        <w:ind w:leftChars="200" w:left="880" w:hangingChars="200" w:hanging="400"/>
        <w:rPr>
          <w:rFonts w:eastAsiaTheme="minorEastAsia"/>
          <w:sz w:val="20"/>
          <w:szCs w:val="20"/>
        </w:rPr>
      </w:pPr>
      <w:r w:rsidRPr="00D03247">
        <w:rPr>
          <w:rFonts w:eastAsiaTheme="minorEastAsia"/>
          <w:sz w:val="20"/>
          <w:szCs w:val="20"/>
        </w:rPr>
        <w:t>Proposal 1: T</w:t>
      </w:r>
      <w:r w:rsidRPr="00D03247">
        <w:rPr>
          <w:rFonts w:eastAsiaTheme="minorEastAsia"/>
          <w:sz w:val="20"/>
          <w:szCs w:val="20"/>
          <w:vertAlign w:val="subscript"/>
        </w:rPr>
        <w:t>RRC</w:t>
      </w:r>
      <w:r w:rsidRPr="00D03247">
        <w:rPr>
          <w:rFonts w:eastAsiaTheme="minorEastAsia"/>
          <w:sz w:val="20"/>
          <w:szCs w:val="20"/>
        </w:rPr>
        <w:t xml:space="preserve"> is the RRC procedure delay.</w:t>
      </w:r>
    </w:p>
    <w:p w14:paraId="4F93584F" w14:textId="77777777" w:rsidR="00A8118F" w:rsidRPr="00D03247" w:rsidRDefault="00A8118F" w:rsidP="00A8118F">
      <w:pPr>
        <w:numPr>
          <w:ilvl w:val="0"/>
          <w:numId w:val="132"/>
        </w:numPr>
        <w:spacing w:after="120"/>
        <w:ind w:leftChars="200" w:left="880" w:hangingChars="200" w:hanging="400"/>
        <w:rPr>
          <w:rFonts w:eastAsiaTheme="minorEastAsia"/>
          <w:sz w:val="20"/>
          <w:szCs w:val="20"/>
        </w:rPr>
      </w:pPr>
      <w:r w:rsidRPr="00D03247">
        <w:rPr>
          <w:rFonts w:eastAsiaTheme="minorEastAsia"/>
          <w:sz w:val="20"/>
          <w:szCs w:val="20"/>
        </w:rPr>
        <w:t xml:space="preserve">Proposal </w:t>
      </w:r>
      <w:r w:rsidRPr="00D03247">
        <w:rPr>
          <w:rFonts w:eastAsiaTheme="minorEastAsia" w:hint="eastAsia"/>
          <w:sz w:val="20"/>
          <w:szCs w:val="20"/>
        </w:rPr>
        <w:t>2</w:t>
      </w:r>
      <w:r w:rsidRPr="00D03247">
        <w:rPr>
          <w:rFonts w:eastAsiaTheme="minorEastAsia"/>
          <w:sz w:val="20"/>
          <w:szCs w:val="20"/>
        </w:rPr>
        <w:t>:</w:t>
      </w:r>
      <w:r w:rsidRPr="00D03247">
        <w:rPr>
          <w:rFonts w:eastAsiaTheme="minorEastAsia" w:hint="eastAsia"/>
          <w:sz w:val="20"/>
          <w:szCs w:val="20"/>
        </w:rPr>
        <w:t xml:space="preserve"> </w:t>
      </w:r>
      <w:r w:rsidRPr="00D03247">
        <w:rPr>
          <w:rFonts w:eastAsiaTheme="minorEastAsia"/>
          <w:sz w:val="20"/>
          <w:szCs w:val="20"/>
        </w:rPr>
        <w:t>Too early to agree whether T</w:t>
      </w:r>
      <w:r w:rsidRPr="00D03247">
        <w:rPr>
          <w:rFonts w:eastAsiaTheme="minorEastAsia"/>
          <w:sz w:val="20"/>
          <w:szCs w:val="20"/>
          <w:vertAlign w:val="subscript"/>
        </w:rPr>
        <w:t>RRC</w:t>
      </w:r>
      <w:r w:rsidRPr="00D03247">
        <w:rPr>
          <w:rFonts w:eastAsiaTheme="minorEastAsia"/>
          <w:sz w:val="20"/>
          <w:szCs w:val="20"/>
        </w:rPr>
        <w:t xml:space="preserve"> is needed</w:t>
      </w:r>
      <w:r w:rsidRPr="00D03247">
        <w:rPr>
          <w:rFonts w:eastAsiaTheme="minorEastAsia" w:hint="eastAsia"/>
          <w:sz w:val="20"/>
          <w:szCs w:val="20"/>
        </w:rPr>
        <w:t>.</w:t>
      </w:r>
    </w:p>
    <w:p w14:paraId="62AFBC3E" w14:textId="77777777" w:rsidR="00A8118F" w:rsidRPr="00D03247" w:rsidRDefault="00A8118F" w:rsidP="00A8118F">
      <w:pPr>
        <w:rPr>
          <w:rFonts w:eastAsiaTheme="minorEastAsia"/>
          <w:b/>
          <w:color w:val="000000" w:themeColor="text1"/>
          <w:sz w:val="20"/>
          <w:szCs w:val="20"/>
          <w:u w:val="single"/>
          <w:vertAlign w:val="subscript"/>
        </w:rPr>
      </w:pPr>
    </w:p>
    <w:p w14:paraId="0AD585CC" w14:textId="77777777" w:rsidR="00A8118F" w:rsidRPr="00D03247" w:rsidRDefault="00A8118F" w:rsidP="00A8118F">
      <w:pPr>
        <w:rPr>
          <w:rFonts w:eastAsiaTheme="minorEastAsia"/>
          <w:bCs/>
          <w:iCs/>
          <w:vertAlign w:val="subscript"/>
        </w:rPr>
      </w:pPr>
      <w:r w:rsidRPr="00D03247">
        <w:t xml:space="preserve">Issue </w:t>
      </w:r>
      <w:r w:rsidRPr="00D03247">
        <w:rPr>
          <w:rFonts w:eastAsiaTheme="minorEastAsia"/>
        </w:rPr>
        <w:t>1</w:t>
      </w:r>
      <w:r w:rsidRPr="00D03247">
        <w:t>-</w:t>
      </w:r>
      <w:r w:rsidRPr="00D03247">
        <w:rPr>
          <w:rFonts w:eastAsiaTheme="minorEastAsia" w:hint="eastAsia"/>
        </w:rPr>
        <w:t>3</w:t>
      </w:r>
      <w:r w:rsidRPr="00D03247">
        <w:t>-</w:t>
      </w:r>
      <w:r w:rsidRPr="00D03247">
        <w:rPr>
          <w:rFonts w:eastAsiaTheme="minorEastAsia" w:hint="eastAsia"/>
        </w:rPr>
        <w:t>5</w:t>
      </w:r>
      <w:r w:rsidRPr="00D03247">
        <w:t xml:space="preserve">: </w:t>
      </w:r>
      <w:proofErr w:type="spellStart"/>
      <w:r w:rsidRPr="00D03247">
        <w:rPr>
          <w:bCs/>
          <w:iCs/>
        </w:rPr>
        <w:t>T</w:t>
      </w:r>
      <w:r w:rsidRPr="00D03247">
        <w:rPr>
          <w:bCs/>
          <w:iCs/>
          <w:vertAlign w:val="subscript"/>
        </w:rPr>
        <w:t>Event_DU</w:t>
      </w:r>
      <w:proofErr w:type="spellEnd"/>
    </w:p>
    <w:p w14:paraId="3C7A8C78" w14:textId="77777777" w:rsidR="00A8118F" w:rsidRPr="00D03247" w:rsidRDefault="00A8118F" w:rsidP="00A8118F">
      <w:pPr>
        <w:spacing w:after="120"/>
        <w:rPr>
          <w:rFonts w:eastAsiaTheme="minorEastAsia"/>
          <w:b/>
          <w:color w:val="000000" w:themeColor="text1"/>
          <w:sz w:val="20"/>
          <w:szCs w:val="20"/>
          <w:u w:val="single"/>
        </w:rPr>
      </w:pPr>
      <w:r w:rsidRPr="00D03247">
        <w:rPr>
          <w:rFonts w:ascii="Calibri" w:eastAsia="PMingLiU" w:hAnsi="Calibri"/>
          <w:kern w:val="2"/>
          <w:sz w:val="22"/>
          <w:lang w:eastAsia="zh-TW"/>
          <w14:ligatures w14:val="standardContextual"/>
        </w:rPr>
        <w:t xml:space="preserve">&lt; </w:t>
      </w:r>
      <w:r w:rsidRPr="00D03247">
        <w:rPr>
          <w:rFonts w:ascii="Calibri" w:eastAsia="PMingLiU" w:hAnsi="Calibri"/>
          <w:b/>
          <w:bCs/>
          <w:kern w:val="2"/>
          <w:sz w:val="22"/>
          <w:lang w:eastAsia="zh-TW"/>
          <w14:ligatures w14:val="standardContextual"/>
        </w:rPr>
        <w:t>Way forward</w:t>
      </w:r>
      <w:r w:rsidRPr="00D03247">
        <w:rPr>
          <w:rFonts w:ascii="Calibri" w:eastAsia="PMingLiU" w:hAnsi="Calibri"/>
          <w:kern w:val="2"/>
          <w:sz w:val="22"/>
          <w:lang w:eastAsia="zh-TW"/>
          <w14:ligatures w14:val="standardContextual"/>
        </w:rPr>
        <w:t xml:space="preserve"> &gt;</w:t>
      </w:r>
      <w:r w:rsidRPr="00D03247">
        <w:t xml:space="preserve"> </w:t>
      </w:r>
      <w:r w:rsidRPr="00D03247">
        <w:rPr>
          <w:rFonts w:eastAsiaTheme="minorEastAsia"/>
          <w:bCs/>
          <w:color w:val="000000" w:themeColor="text1"/>
          <w:sz w:val="20"/>
          <w:szCs w:val="20"/>
        </w:rPr>
        <w:t xml:space="preserve">FFS the following </w:t>
      </w:r>
      <w:r w:rsidRPr="00D03247">
        <w:rPr>
          <w:rFonts w:eastAsia="SimSun" w:hint="eastAsia"/>
          <w:color w:val="000000" w:themeColor="text1"/>
          <w:sz w:val="20"/>
          <w:szCs w:val="20"/>
        </w:rPr>
        <w:t>proposals</w:t>
      </w:r>
      <w:r w:rsidRPr="00D03247">
        <w:rPr>
          <w:rFonts w:eastAsiaTheme="minorEastAsia"/>
          <w:bCs/>
          <w:color w:val="000000" w:themeColor="text1"/>
          <w:sz w:val="20"/>
          <w:szCs w:val="20"/>
        </w:rPr>
        <w:t>:</w:t>
      </w:r>
    </w:p>
    <w:p w14:paraId="446BBBA0" w14:textId="77777777" w:rsidR="00A8118F" w:rsidRPr="00D03247" w:rsidRDefault="00A8118F" w:rsidP="00A8118F">
      <w:pPr>
        <w:numPr>
          <w:ilvl w:val="0"/>
          <w:numId w:val="132"/>
        </w:numPr>
        <w:spacing w:after="120"/>
        <w:ind w:leftChars="200" w:left="880" w:hangingChars="200" w:hanging="400"/>
        <w:rPr>
          <w:rFonts w:eastAsiaTheme="minorEastAsia"/>
          <w:sz w:val="20"/>
          <w:szCs w:val="20"/>
        </w:rPr>
      </w:pPr>
      <w:r w:rsidRPr="00D03247">
        <w:rPr>
          <w:rFonts w:eastAsiaTheme="minorEastAsia"/>
          <w:sz w:val="20"/>
          <w:szCs w:val="20"/>
        </w:rPr>
        <w:t>Proposal 1:</w:t>
      </w:r>
      <w:r w:rsidRPr="00D03247">
        <w:rPr>
          <w:rFonts w:ascii="Arial" w:eastAsiaTheme="minorEastAsia" w:hAnsi="Arial" w:cs="Arial"/>
          <w:iCs/>
          <w:sz w:val="16"/>
          <w:szCs w:val="16"/>
        </w:rPr>
        <w:t xml:space="preserve"> </w:t>
      </w:r>
      <w:proofErr w:type="spellStart"/>
      <w:r w:rsidRPr="00D03247">
        <w:rPr>
          <w:rFonts w:eastAsiaTheme="minorEastAsia"/>
          <w:iCs/>
          <w:sz w:val="20"/>
          <w:szCs w:val="20"/>
        </w:rPr>
        <w:t>T</w:t>
      </w:r>
      <w:r w:rsidRPr="00D03247">
        <w:rPr>
          <w:rFonts w:eastAsiaTheme="minorEastAsia"/>
          <w:iCs/>
          <w:sz w:val="20"/>
          <w:szCs w:val="20"/>
          <w:vertAlign w:val="subscript"/>
        </w:rPr>
        <w:t>Event_DU</w:t>
      </w:r>
      <w:proofErr w:type="spellEnd"/>
      <w:r w:rsidRPr="00D03247">
        <w:rPr>
          <w:rFonts w:eastAsiaTheme="minorEastAsia"/>
          <w:sz w:val="20"/>
          <w:szCs w:val="20"/>
        </w:rPr>
        <w:t xml:space="preserve"> is the delay uncertainty which is the time from when the UE successfully decodes a conditional LTM command until a condition exists at the measurement reference point which will trigger the conditional intra-CU LTM.</w:t>
      </w:r>
    </w:p>
    <w:p w14:paraId="7409AF68" w14:textId="77777777" w:rsidR="00A8118F" w:rsidRPr="00D03247" w:rsidRDefault="00A8118F" w:rsidP="00A8118F">
      <w:pPr>
        <w:numPr>
          <w:ilvl w:val="2"/>
          <w:numId w:val="132"/>
        </w:numPr>
        <w:spacing w:after="120"/>
        <w:rPr>
          <w:rFonts w:eastAsiaTheme="minorEastAsia"/>
          <w:sz w:val="20"/>
          <w:szCs w:val="20"/>
        </w:rPr>
      </w:pPr>
      <w:r w:rsidRPr="00D03247">
        <w:rPr>
          <w:rFonts w:eastAsiaTheme="minorEastAsia"/>
          <w:sz w:val="20"/>
          <w:szCs w:val="20"/>
        </w:rPr>
        <w:lastRenderedPageBreak/>
        <w:t>Proposal 1</w:t>
      </w:r>
      <w:r w:rsidRPr="00D03247">
        <w:rPr>
          <w:rFonts w:eastAsiaTheme="minorEastAsia" w:hint="eastAsia"/>
          <w:sz w:val="20"/>
          <w:szCs w:val="20"/>
        </w:rPr>
        <w:t>a</w:t>
      </w:r>
      <w:r w:rsidRPr="00D03247">
        <w:rPr>
          <w:rFonts w:eastAsiaTheme="minorEastAsia"/>
          <w:sz w:val="20"/>
          <w:szCs w:val="20"/>
        </w:rPr>
        <w:t>:</w:t>
      </w:r>
      <w:r w:rsidRPr="00D03247">
        <w:rPr>
          <w:rFonts w:eastAsiaTheme="minorEastAsia" w:hint="eastAsia"/>
          <w:sz w:val="20"/>
          <w:szCs w:val="20"/>
        </w:rPr>
        <w:t xml:space="preserve"> I</w:t>
      </w:r>
      <w:r w:rsidRPr="00D03247">
        <w:rPr>
          <w:rFonts w:eastAsiaTheme="minorEastAsia"/>
          <w:sz w:val="20"/>
          <w:szCs w:val="20"/>
        </w:rPr>
        <w:t>t can cover both cases</w:t>
      </w:r>
      <w:r w:rsidRPr="00D03247">
        <w:rPr>
          <w:rFonts w:eastAsiaTheme="minorEastAsia" w:hint="eastAsia"/>
          <w:sz w:val="20"/>
          <w:szCs w:val="20"/>
        </w:rPr>
        <w:t>:</w:t>
      </w:r>
    </w:p>
    <w:p w14:paraId="329B1128" w14:textId="77777777" w:rsidR="00A8118F" w:rsidRPr="00D03247" w:rsidRDefault="00A8118F" w:rsidP="00A8118F">
      <w:pPr>
        <w:pStyle w:val="ListParagraph"/>
        <w:widowControl/>
        <w:numPr>
          <w:ilvl w:val="0"/>
          <w:numId w:val="134"/>
        </w:numPr>
        <w:overflowPunct w:val="0"/>
        <w:autoSpaceDE w:val="0"/>
        <w:autoSpaceDN w:val="0"/>
        <w:adjustRightInd w:val="0"/>
        <w:spacing w:after="120"/>
        <w:ind w:leftChars="0"/>
        <w:jc w:val="left"/>
        <w:textAlignment w:val="baseline"/>
        <w:rPr>
          <w:rFonts w:eastAsiaTheme="minorEastAsia"/>
          <w:sz w:val="20"/>
          <w:szCs w:val="20"/>
        </w:rPr>
      </w:pPr>
      <w:r w:rsidRPr="00D03247">
        <w:rPr>
          <w:rFonts w:eastAsiaTheme="minorEastAsia"/>
          <w:sz w:val="20"/>
          <w:szCs w:val="20"/>
        </w:rPr>
        <w:t>UE first completes early TCI state activation and/or PDCCH order PRACH and then performs execution condition evaluation</w:t>
      </w:r>
    </w:p>
    <w:p w14:paraId="01EE066C" w14:textId="77777777" w:rsidR="00A8118F" w:rsidRPr="00D03247" w:rsidRDefault="00A8118F" w:rsidP="00A8118F">
      <w:pPr>
        <w:pStyle w:val="ListParagraph"/>
        <w:widowControl/>
        <w:numPr>
          <w:ilvl w:val="0"/>
          <w:numId w:val="134"/>
        </w:numPr>
        <w:overflowPunct w:val="0"/>
        <w:autoSpaceDE w:val="0"/>
        <w:autoSpaceDN w:val="0"/>
        <w:adjustRightInd w:val="0"/>
        <w:spacing w:after="120"/>
        <w:ind w:leftChars="0"/>
        <w:jc w:val="left"/>
        <w:textAlignment w:val="baseline"/>
        <w:rPr>
          <w:rFonts w:eastAsiaTheme="minorEastAsia"/>
          <w:sz w:val="20"/>
          <w:szCs w:val="20"/>
        </w:rPr>
      </w:pPr>
      <w:r w:rsidRPr="00D03247">
        <w:rPr>
          <w:rFonts w:eastAsiaTheme="minorEastAsia" w:hint="eastAsia"/>
          <w:sz w:val="20"/>
          <w:szCs w:val="20"/>
        </w:rPr>
        <w:t>N</w:t>
      </w:r>
      <w:r w:rsidRPr="00D03247">
        <w:rPr>
          <w:rFonts w:eastAsiaTheme="minorEastAsia"/>
          <w:sz w:val="20"/>
          <w:szCs w:val="20"/>
        </w:rPr>
        <w:t>either early TCI state activation nor PDCCH order PRACH is successfully performed before condition is met.</w:t>
      </w:r>
    </w:p>
    <w:p w14:paraId="23791D60" w14:textId="77777777" w:rsidR="00A8118F" w:rsidRPr="00D03247" w:rsidRDefault="00A8118F" w:rsidP="00A8118F">
      <w:pPr>
        <w:numPr>
          <w:ilvl w:val="0"/>
          <w:numId w:val="132"/>
        </w:numPr>
        <w:spacing w:after="120"/>
        <w:ind w:leftChars="200" w:left="880" w:hangingChars="200" w:hanging="400"/>
        <w:rPr>
          <w:rFonts w:eastAsiaTheme="minorEastAsia"/>
          <w:sz w:val="20"/>
          <w:szCs w:val="20"/>
        </w:rPr>
      </w:pPr>
      <w:r w:rsidRPr="00D03247">
        <w:rPr>
          <w:rFonts w:eastAsiaTheme="minorEastAsia"/>
          <w:sz w:val="20"/>
          <w:szCs w:val="20"/>
        </w:rPr>
        <w:t xml:space="preserve">Proposal </w:t>
      </w:r>
      <w:r w:rsidRPr="00D03247">
        <w:rPr>
          <w:rFonts w:eastAsiaTheme="minorEastAsia" w:hint="eastAsia"/>
          <w:sz w:val="20"/>
          <w:szCs w:val="20"/>
        </w:rPr>
        <w:t>2</w:t>
      </w:r>
      <w:r w:rsidRPr="00D03247">
        <w:rPr>
          <w:rFonts w:eastAsiaTheme="minorEastAsia"/>
          <w:sz w:val="20"/>
          <w:szCs w:val="20"/>
        </w:rPr>
        <w:t>:</w:t>
      </w:r>
      <w:r w:rsidRPr="00D03247">
        <w:rPr>
          <w:rFonts w:ascii="Arial" w:eastAsiaTheme="minorEastAsia" w:hAnsi="Arial" w:cs="Arial"/>
          <w:iCs/>
          <w:sz w:val="16"/>
          <w:szCs w:val="16"/>
        </w:rPr>
        <w:t xml:space="preserve"> </w:t>
      </w:r>
      <w:r w:rsidRPr="00D03247">
        <w:rPr>
          <w:rFonts w:eastAsia="DengXian"/>
          <w:sz w:val="20"/>
          <w:szCs w:val="20"/>
          <w:lang w:val="en-GB"/>
        </w:rPr>
        <w:t xml:space="preserve">If certain process can guarantee that UE first completes DL sync and UL sync and then performs execution condition evaluation, the delay for DL sync and UL sync can be contained in </w:t>
      </w:r>
      <w:proofErr w:type="spellStart"/>
      <w:r w:rsidRPr="00D03247">
        <w:rPr>
          <w:rFonts w:eastAsia="SimSun"/>
          <w:iCs/>
          <w:sz w:val="20"/>
          <w:szCs w:val="20"/>
          <w:lang w:val="en-GB"/>
        </w:rPr>
        <w:t>T</w:t>
      </w:r>
      <w:r w:rsidRPr="00D03247">
        <w:rPr>
          <w:rFonts w:eastAsia="SimSun"/>
          <w:iCs/>
          <w:sz w:val="20"/>
          <w:szCs w:val="20"/>
          <w:vertAlign w:val="subscript"/>
          <w:lang w:val="en-GB"/>
        </w:rPr>
        <w:t>Event_DU</w:t>
      </w:r>
      <w:proofErr w:type="spellEnd"/>
      <w:r w:rsidRPr="00D03247">
        <w:rPr>
          <w:rFonts w:eastAsia="SimSun"/>
          <w:iCs/>
          <w:sz w:val="20"/>
          <w:szCs w:val="20"/>
          <w:lang w:val="en-GB"/>
        </w:rPr>
        <w:t>.</w:t>
      </w:r>
    </w:p>
    <w:p w14:paraId="7868B1EF" w14:textId="77777777" w:rsidR="00A8118F" w:rsidRPr="00D03247" w:rsidRDefault="00A8118F" w:rsidP="00A8118F">
      <w:pPr>
        <w:numPr>
          <w:ilvl w:val="0"/>
          <w:numId w:val="132"/>
        </w:numPr>
        <w:spacing w:after="120"/>
        <w:ind w:leftChars="200" w:left="880" w:hangingChars="200" w:hanging="400"/>
        <w:rPr>
          <w:rFonts w:eastAsiaTheme="minorEastAsia"/>
          <w:sz w:val="20"/>
          <w:szCs w:val="20"/>
        </w:rPr>
      </w:pPr>
      <w:r w:rsidRPr="00D03247">
        <w:rPr>
          <w:rFonts w:eastAsiaTheme="minorEastAsia" w:hint="eastAsia"/>
          <w:bCs/>
          <w:color w:val="000000" w:themeColor="text1"/>
          <w:sz w:val="20"/>
          <w:szCs w:val="20"/>
        </w:rPr>
        <w:t xml:space="preserve">Proposal 3: </w:t>
      </w:r>
      <w:r w:rsidRPr="00D03247">
        <w:rPr>
          <w:rFonts w:eastAsiaTheme="minorEastAsia"/>
          <w:bCs/>
          <w:color w:val="000000" w:themeColor="text1"/>
          <w:sz w:val="20"/>
          <w:szCs w:val="20"/>
        </w:rPr>
        <w:t>Wait for more RAN2 agreements</w:t>
      </w:r>
      <w:r w:rsidRPr="00D03247">
        <w:rPr>
          <w:rFonts w:eastAsiaTheme="minorEastAsia" w:hint="eastAsia"/>
          <w:bCs/>
          <w:color w:val="000000" w:themeColor="text1"/>
          <w:sz w:val="20"/>
          <w:szCs w:val="20"/>
        </w:rPr>
        <w:t>.</w:t>
      </w:r>
    </w:p>
    <w:p w14:paraId="637F084C" w14:textId="77777777" w:rsidR="00A8118F" w:rsidRPr="00D03247" w:rsidRDefault="00A8118F" w:rsidP="00A8118F">
      <w:pPr>
        <w:rPr>
          <w:rFonts w:eastAsiaTheme="minorEastAsia"/>
          <w:b/>
          <w:color w:val="000000" w:themeColor="text1"/>
          <w:sz w:val="20"/>
          <w:szCs w:val="20"/>
          <w:u w:val="single"/>
          <w:vertAlign w:val="subscript"/>
        </w:rPr>
      </w:pPr>
    </w:p>
    <w:p w14:paraId="1B6E29CC" w14:textId="77777777" w:rsidR="00A8118F" w:rsidRPr="00D03247" w:rsidRDefault="00A8118F" w:rsidP="00A8118F">
      <w:pPr>
        <w:rPr>
          <w:rFonts w:eastAsiaTheme="minorEastAsia"/>
          <w:bCs/>
          <w:vertAlign w:val="subscript"/>
        </w:rPr>
      </w:pPr>
      <w:r w:rsidRPr="00D03247">
        <w:rPr>
          <w:lang w:eastAsia="ja-JP"/>
        </w:rPr>
        <w:t>Issue</w:t>
      </w:r>
      <w:r w:rsidRPr="00D03247">
        <w:t xml:space="preserve"> </w:t>
      </w:r>
      <w:r w:rsidRPr="00D03247">
        <w:rPr>
          <w:rFonts w:eastAsiaTheme="minorEastAsia"/>
        </w:rPr>
        <w:t>1</w:t>
      </w:r>
      <w:r w:rsidRPr="00D03247">
        <w:t>-</w:t>
      </w:r>
      <w:r w:rsidRPr="00D03247">
        <w:rPr>
          <w:rFonts w:eastAsiaTheme="minorEastAsia" w:hint="eastAsia"/>
        </w:rPr>
        <w:t>3</w:t>
      </w:r>
      <w:r w:rsidRPr="00D03247">
        <w:t>-</w:t>
      </w:r>
      <w:r w:rsidRPr="00D03247">
        <w:rPr>
          <w:rFonts w:eastAsiaTheme="minorEastAsia" w:hint="eastAsia"/>
        </w:rPr>
        <w:t>6</w:t>
      </w:r>
      <w:r w:rsidRPr="00D03247">
        <w:t xml:space="preserve">: </w:t>
      </w:r>
      <w:proofErr w:type="spellStart"/>
      <w:r w:rsidRPr="00D03247">
        <w:rPr>
          <w:bCs/>
        </w:rPr>
        <w:t>T</w:t>
      </w:r>
      <w:r w:rsidRPr="00D03247">
        <w:rPr>
          <w:bCs/>
          <w:vertAlign w:val="subscript"/>
        </w:rPr>
        <w:t>measure</w:t>
      </w:r>
      <w:proofErr w:type="spellEnd"/>
    </w:p>
    <w:p w14:paraId="6C4636F2" w14:textId="77777777" w:rsidR="00A8118F" w:rsidRPr="00D03247" w:rsidRDefault="00A8118F" w:rsidP="00A8118F">
      <w:pPr>
        <w:spacing w:after="120"/>
        <w:rPr>
          <w:rFonts w:eastAsiaTheme="minorEastAsia"/>
          <w:b/>
          <w:color w:val="000000" w:themeColor="text1"/>
          <w:sz w:val="20"/>
          <w:szCs w:val="20"/>
          <w:u w:val="single"/>
        </w:rPr>
      </w:pPr>
      <w:r w:rsidRPr="00D03247">
        <w:rPr>
          <w:rFonts w:ascii="Calibri" w:eastAsia="PMingLiU" w:hAnsi="Calibri"/>
          <w:kern w:val="2"/>
          <w:sz w:val="22"/>
          <w:lang w:eastAsia="zh-TW"/>
          <w14:ligatures w14:val="standardContextual"/>
        </w:rPr>
        <w:t xml:space="preserve">&lt; </w:t>
      </w:r>
      <w:r w:rsidRPr="00D03247">
        <w:rPr>
          <w:rFonts w:ascii="Calibri" w:eastAsia="PMingLiU" w:hAnsi="Calibri"/>
          <w:b/>
          <w:bCs/>
          <w:kern w:val="2"/>
          <w:sz w:val="22"/>
          <w:lang w:eastAsia="zh-TW"/>
          <w14:ligatures w14:val="standardContextual"/>
        </w:rPr>
        <w:t>Way forward</w:t>
      </w:r>
      <w:r w:rsidRPr="00D03247">
        <w:rPr>
          <w:rFonts w:ascii="Calibri" w:eastAsia="PMingLiU" w:hAnsi="Calibri"/>
          <w:kern w:val="2"/>
          <w:sz w:val="22"/>
          <w:lang w:eastAsia="zh-TW"/>
          <w14:ligatures w14:val="standardContextual"/>
        </w:rPr>
        <w:t xml:space="preserve"> &gt;</w:t>
      </w:r>
      <w:r w:rsidRPr="00D03247">
        <w:t xml:space="preserve"> </w:t>
      </w:r>
      <w:r w:rsidRPr="00D03247">
        <w:rPr>
          <w:rFonts w:eastAsiaTheme="minorEastAsia"/>
          <w:bCs/>
          <w:color w:val="000000" w:themeColor="text1"/>
          <w:sz w:val="20"/>
          <w:szCs w:val="20"/>
        </w:rPr>
        <w:t xml:space="preserve">FFS the following </w:t>
      </w:r>
      <w:r w:rsidRPr="00D03247">
        <w:rPr>
          <w:rFonts w:eastAsia="SimSun" w:hint="eastAsia"/>
          <w:color w:val="000000" w:themeColor="text1"/>
          <w:sz w:val="20"/>
          <w:szCs w:val="20"/>
        </w:rPr>
        <w:t>proposals</w:t>
      </w:r>
      <w:r w:rsidRPr="00D03247">
        <w:rPr>
          <w:rFonts w:eastAsiaTheme="minorEastAsia"/>
          <w:bCs/>
          <w:color w:val="000000" w:themeColor="text1"/>
          <w:sz w:val="20"/>
          <w:szCs w:val="20"/>
        </w:rPr>
        <w:t>:</w:t>
      </w:r>
    </w:p>
    <w:p w14:paraId="5CB6D8D3" w14:textId="77777777" w:rsidR="00A8118F" w:rsidRPr="00D03247" w:rsidRDefault="00A8118F" w:rsidP="00A8118F">
      <w:pPr>
        <w:numPr>
          <w:ilvl w:val="0"/>
          <w:numId w:val="132"/>
        </w:numPr>
        <w:spacing w:after="120"/>
        <w:ind w:leftChars="200" w:left="880" w:hangingChars="200" w:hanging="400"/>
        <w:rPr>
          <w:rFonts w:eastAsiaTheme="minorEastAsia"/>
          <w:sz w:val="20"/>
          <w:szCs w:val="20"/>
        </w:rPr>
      </w:pPr>
      <w:r w:rsidRPr="00D03247">
        <w:rPr>
          <w:rFonts w:eastAsiaTheme="minorEastAsia"/>
          <w:sz w:val="20"/>
          <w:szCs w:val="20"/>
        </w:rPr>
        <w:t>Proposal 1:</w:t>
      </w:r>
      <w:r w:rsidRPr="00D03247">
        <w:rPr>
          <w:rFonts w:ascii="Arial" w:eastAsiaTheme="minorEastAsia" w:hAnsi="Arial" w:cs="Arial"/>
          <w:sz w:val="16"/>
          <w:szCs w:val="16"/>
        </w:rPr>
        <w:t xml:space="preserve"> </w:t>
      </w:r>
      <w:proofErr w:type="spellStart"/>
      <w:r w:rsidRPr="00D03247">
        <w:rPr>
          <w:rFonts w:eastAsiaTheme="minorEastAsia"/>
          <w:sz w:val="20"/>
          <w:szCs w:val="20"/>
        </w:rPr>
        <w:t>T</w:t>
      </w:r>
      <w:r w:rsidRPr="00D03247">
        <w:rPr>
          <w:rFonts w:eastAsiaTheme="minorEastAsia"/>
          <w:sz w:val="20"/>
          <w:szCs w:val="20"/>
          <w:vertAlign w:val="subscript"/>
        </w:rPr>
        <w:t>measure</w:t>
      </w:r>
      <w:proofErr w:type="spellEnd"/>
      <w:r w:rsidRPr="00D03247">
        <w:rPr>
          <w:rFonts w:eastAsiaTheme="minorEastAsia"/>
          <w:sz w:val="20"/>
          <w:szCs w:val="20"/>
        </w:rPr>
        <w:t xml:space="preserve"> is </w:t>
      </w:r>
      <w:r w:rsidRPr="00D03247">
        <w:rPr>
          <w:sz w:val="20"/>
          <w:szCs w:val="20"/>
        </w:rPr>
        <w:t>measurements time.</w:t>
      </w:r>
      <w:r w:rsidRPr="00D03247">
        <w:rPr>
          <w:rFonts w:eastAsiaTheme="minorEastAsia" w:hint="eastAsia"/>
          <w:sz w:val="20"/>
          <w:szCs w:val="20"/>
        </w:rPr>
        <w:t xml:space="preserve"> It is </w:t>
      </w:r>
      <w:r w:rsidRPr="00D03247">
        <w:rPr>
          <w:rFonts w:eastAsiaTheme="minorEastAsia"/>
          <w:sz w:val="20"/>
          <w:szCs w:val="20"/>
        </w:rPr>
        <w:t xml:space="preserve">defined from the end of </w:t>
      </w:r>
      <w:proofErr w:type="spellStart"/>
      <w:r w:rsidRPr="00D03247">
        <w:rPr>
          <w:rFonts w:eastAsiaTheme="minorEastAsia"/>
          <w:iCs/>
          <w:sz w:val="20"/>
          <w:szCs w:val="20"/>
        </w:rPr>
        <w:t>T</w:t>
      </w:r>
      <w:r w:rsidRPr="00D03247">
        <w:rPr>
          <w:rFonts w:eastAsiaTheme="minorEastAsia"/>
          <w:iCs/>
          <w:sz w:val="20"/>
          <w:szCs w:val="20"/>
          <w:vertAlign w:val="subscript"/>
        </w:rPr>
        <w:t>Event_DU</w:t>
      </w:r>
      <w:proofErr w:type="spellEnd"/>
      <w:r w:rsidRPr="00D03247">
        <w:rPr>
          <w:rFonts w:eastAsiaTheme="minorEastAsia"/>
          <w:sz w:val="20"/>
          <w:szCs w:val="20"/>
        </w:rPr>
        <w:t xml:space="preserve"> until UE executes LTM to a target cell and interruption time starts.</w:t>
      </w:r>
    </w:p>
    <w:p w14:paraId="6DA8FAAE" w14:textId="77777777" w:rsidR="00A8118F" w:rsidRPr="00D03247" w:rsidRDefault="00A8118F" w:rsidP="00A8118F">
      <w:pPr>
        <w:pStyle w:val="ListParagraph"/>
        <w:widowControl/>
        <w:numPr>
          <w:ilvl w:val="2"/>
          <w:numId w:val="131"/>
        </w:numPr>
        <w:overflowPunct w:val="0"/>
        <w:autoSpaceDE w:val="0"/>
        <w:autoSpaceDN w:val="0"/>
        <w:adjustRightInd w:val="0"/>
        <w:spacing w:after="120"/>
        <w:ind w:leftChars="0"/>
        <w:jc w:val="left"/>
        <w:textAlignment w:val="baseline"/>
        <w:rPr>
          <w:rFonts w:eastAsiaTheme="minorEastAsia"/>
          <w:sz w:val="20"/>
          <w:szCs w:val="20"/>
        </w:rPr>
      </w:pPr>
      <w:r w:rsidRPr="00D03247">
        <w:rPr>
          <w:rFonts w:eastAsiaTheme="minorEastAsia"/>
          <w:sz w:val="20"/>
          <w:szCs w:val="20"/>
        </w:rPr>
        <w:t xml:space="preserve">Proposal </w:t>
      </w:r>
      <w:r w:rsidRPr="00D03247">
        <w:rPr>
          <w:rFonts w:eastAsiaTheme="minorEastAsia" w:hint="eastAsia"/>
          <w:sz w:val="20"/>
          <w:szCs w:val="20"/>
        </w:rPr>
        <w:t>1a:</w:t>
      </w:r>
    </w:p>
    <w:p w14:paraId="06A5D1DC" w14:textId="77777777" w:rsidR="00A8118F" w:rsidRPr="00D03247" w:rsidRDefault="00A8118F" w:rsidP="00A8118F">
      <w:pPr>
        <w:pStyle w:val="ListParagraph"/>
        <w:widowControl/>
        <w:numPr>
          <w:ilvl w:val="1"/>
          <w:numId w:val="133"/>
        </w:numPr>
        <w:overflowPunct w:val="0"/>
        <w:autoSpaceDE w:val="0"/>
        <w:autoSpaceDN w:val="0"/>
        <w:adjustRightInd w:val="0"/>
        <w:spacing w:after="120"/>
        <w:ind w:leftChars="0"/>
        <w:jc w:val="left"/>
        <w:textAlignment w:val="baseline"/>
        <w:rPr>
          <w:rFonts w:eastAsiaTheme="minorEastAsia"/>
          <w:bCs/>
          <w:color w:val="000000" w:themeColor="text1"/>
          <w:sz w:val="20"/>
          <w:szCs w:val="20"/>
        </w:rPr>
      </w:pPr>
      <w:r w:rsidRPr="00D03247">
        <w:rPr>
          <w:rFonts w:eastAsia="SimSun" w:hint="eastAsia"/>
          <w:bCs/>
          <w:sz w:val="20"/>
          <w:szCs w:val="20"/>
          <w:lang w:eastAsia="en-US"/>
        </w:rPr>
        <w:t>I</w:t>
      </w:r>
      <w:r w:rsidRPr="00D03247">
        <w:rPr>
          <w:rFonts w:eastAsia="SimSun"/>
          <w:bCs/>
          <w:sz w:val="20"/>
          <w:szCs w:val="20"/>
          <w:lang w:eastAsia="en-US"/>
        </w:rPr>
        <w:t xml:space="preserve">f SSB based L1-RSRP measurement is used in the event, </w:t>
      </w:r>
      <w:proofErr w:type="spellStart"/>
      <w:r w:rsidRPr="00D03247">
        <w:rPr>
          <w:bCs/>
          <w:sz w:val="20"/>
          <w:szCs w:val="20"/>
          <w:lang w:eastAsia="en-US"/>
        </w:rPr>
        <w:t>T</w:t>
      </w:r>
      <w:r w:rsidRPr="00D03247">
        <w:rPr>
          <w:bCs/>
          <w:sz w:val="20"/>
          <w:szCs w:val="20"/>
          <w:vertAlign w:val="subscript"/>
          <w:lang w:eastAsia="en-US"/>
        </w:rPr>
        <w:t>measure</w:t>
      </w:r>
      <w:proofErr w:type="spellEnd"/>
      <w:r w:rsidRPr="00D03247">
        <w:rPr>
          <w:rFonts w:eastAsia="SimSun"/>
          <w:bCs/>
          <w:sz w:val="20"/>
          <w:szCs w:val="20"/>
          <w:lang w:eastAsia="en-US"/>
        </w:rPr>
        <w:t xml:space="preserve"> is SSB based L1-RSRP measurement period in R18 LTM</w:t>
      </w:r>
      <w:r>
        <w:rPr>
          <w:rFonts w:eastAsia="SimSun" w:hint="eastAsia"/>
          <w:bCs/>
          <w:sz w:val="20"/>
          <w:szCs w:val="20"/>
        </w:rPr>
        <w:t>.</w:t>
      </w:r>
    </w:p>
    <w:p w14:paraId="2270A6F0" w14:textId="77777777" w:rsidR="00A8118F" w:rsidRPr="00D03247" w:rsidRDefault="00A8118F" w:rsidP="00A8118F">
      <w:pPr>
        <w:pStyle w:val="ListParagraph"/>
        <w:widowControl/>
        <w:numPr>
          <w:ilvl w:val="1"/>
          <w:numId w:val="133"/>
        </w:numPr>
        <w:overflowPunct w:val="0"/>
        <w:autoSpaceDE w:val="0"/>
        <w:autoSpaceDN w:val="0"/>
        <w:adjustRightInd w:val="0"/>
        <w:spacing w:after="120"/>
        <w:ind w:leftChars="0"/>
        <w:jc w:val="left"/>
        <w:textAlignment w:val="baseline"/>
        <w:rPr>
          <w:rFonts w:eastAsiaTheme="minorEastAsia"/>
          <w:bCs/>
          <w:color w:val="000000" w:themeColor="text1"/>
          <w:sz w:val="20"/>
          <w:szCs w:val="20"/>
        </w:rPr>
      </w:pPr>
      <w:r w:rsidRPr="00D03247">
        <w:rPr>
          <w:rFonts w:eastAsia="SimSun" w:hint="eastAsia"/>
          <w:bCs/>
          <w:sz w:val="20"/>
          <w:szCs w:val="20"/>
          <w:lang w:eastAsia="en-US"/>
        </w:rPr>
        <w:t>I</w:t>
      </w:r>
      <w:r w:rsidRPr="00D03247">
        <w:rPr>
          <w:rFonts w:eastAsia="SimSun"/>
          <w:bCs/>
          <w:sz w:val="20"/>
          <w:szCs w:val="20"/>
          <w:lang w:eastAsia="en-US"/>
        </w:rPr>
        <w:t xml:space="preserve">f SSB based L3-RSRP measurement is used in the event, </w:t>
      </w:r>
      <w:proofErr w:type="spellStart"/>
      <w:r w:rsidRPr="00D03247">
        <w:rPr>
          <w:bCs/>
          <w:sz w:val="20"/>
          <w:szCs w:val="20"/>
          <w:lang w:eastAsia="en-US"/>
        </w:rPr>
        <w:t>T</w:t>
      </w:r>
      <w:r w:rsidRPr="00D03247">
        <w:rPr>
          <w:bCs/>
          <w:sz w:val="20"/>
          <w:szCs w:val="20"/>
          <w:vertAlign w:val="subscript"/>
          <w:lang w:eastAsia="en-US"/>
        </w:rPr>
        <w:t>measure</w:t>
      </w:r>
      <w:proofErr w:type="spellEnd"/>
      <w:r w:rsidRPr="00D03247">
        <w:rPr>
          <w:rFonts w:eastAsia="SimSun"/>
          <w:bCs/>
          <w:sz w:val="20"/>
          <w:szCs w:val="20"/>
          <w:lang w:eastAsia="en-US"/>
        </w:rPr>
        <w:t xml:space="preserve"> is SSB based L3-RSRP measurement period in legacy.</w:t>
      </w:r>
    </w:p>
    <w:p w14:paraId="56C0F9A3" w14:textId="77777777" w:rsidR="00A8118F" w:rsidRPr="00D03247" w:rsidRDefault="00A8118F" w:rsidP="00A8118F">
      <w:pPr>
        <w:pStyle w:val="ListParagraph"/>
        <w:widowControl/>
        <w:numPr>
          <w:ilvl w:val="1"/>
          <w:numId w:val="133"/>
        </w:numPr>
        <w:overflowPunct w:val="0"/>
        <w:autoSpaceDE w:val="0"/>
        <w:autoSpaceDN w:val="0"/>
        <w:adjustRightInd w:val="0"/>
        <w:spacing w:after="120"/>
        <w:ind w:leftChars="0"/>
        <w:jc w:val="left"/>
        <w:textAlignment w:val="baseline"/>
        <w:rPr>
          <w:rFonts w:eastAsiaTheme="minorEastAsia"/>
          <w:bCs/>
          <w:color w:val="000000" w:themeColor="text1"/>
          <w:sz w:val="20"/>
          <w:szCs w:val="20"/>
        </w:rPr>
      </w:pPr>
      <w:r w:rsidRPr="00D03247">
        <w:rPr>
          <w:rFonts w:eastAsia="SimSun" w:hint="eastAsia"/>
          <w:bCs/>
          <w:sz w:val="20"/>
          <w:szCs w:val="20"/>
          <w:lang w:eastAsia="en-US"/>
        </w:rPr>
        <w:t>I</w:t>
      </w:r>
      <w:r w:rsidRPr="00D03247">
        <w:rPr>
          <w:rFonts w:eastAsia="SimSun"/>
          <w:bCs/>
          <w:sz w:val="20"/>
          <w:szCs w:val="20"/>
          <w:lang w:eastAsia="en-US"/>
        </w:rPr>
        <w:t xml:space="preserve">f CSI-RS based L1-RSRP measurement is used in the event, </w:t>
      </w:r>
      <w:proofErr w:type="spellStart"/>
      <w:r w:rsidRPr="00D03247">
        <w:rPr>
          <w:bCs/>
          <w:sz w:val="20"/>
          <w:szCs w:val="20"/>
          <w:lang w:eastAsia="en-US"/>
        </w:rPr>
        <w:t>T</w:t>
      </w:r>
      <w:r w:rsidRPr="00D03247">
        <w:rPr>
          <w:bCs/>
          <w:sz w:val="20"/>
          <w:szCs w:val="20"/>
          <w:vertAlign w:val="subscript"/>
          <w:lang w:eastAsia="en-US"/>
        </w:rPr>
        <w:t>measure</w:t>
      </w:r>
      <w:proofErr w:type="spellEnd"/>
      <w:r w:rsidRPr="00D03247">
        <w:rPr>
          <w:rFonts w:eastAsia="SimSun"/>
          <w:bCs/>
          <w:sz w:val="20"/>
          <w:szCs w:val="20"/>
          <w:lang w:eastAsia="en-US"/>
        </w:rPr>
        <w:t xml:space="preserve"> is CSI-RS based L1-RSRP measurement period which is to </w:t>
      </w:r>
      <w:proofErr w:type="gramStart"/>
      <w:r w:rsidRPr="00D03247">
        <w:rPr>
          <w:rFonts w:eastAsia="SimSun"/>
          <w:bCs/>
          <w:sz w:val="20"/>
          <w:szCs w:val="20"/>
          <w:lang w:eastAsia="en-US"/>
        </w:rPr>
        <w:t>introduced</w:t>
      </w:r>
      <w:proofErr w:type="gramEnd"/>
      <w:r w:rsidRPr="00D03247">
        <w:rPr>
          <w:rFonts w:eastAsia="SimSun"/>
          <w:bCs/>
          <w:sz w:val="20"/>
          <w:szCs w:val="20"/>
          <w:lang w:eastAsia="en-US"/>
        </w:rPr>
        <w:t xml:space="preserve"> in R1</w:t>
      </w:r>
      <w:r w:rsidRPr="00D03247">
        <w:rPr>
          <w:rFonts w:eastAsia="SimSun" w:hint="eastAsia"/>
          <w:bCs/>
          <w:sz w:val="20"/>
          <w:szCs w:val="20"/>
        </w:rPr>
        <w:t>9.</w:t>
      </w:r>
    </w:p>
    <w:p w14:paraId="4435C1C0" w14:textId="77777777" w:rsidR="00A8118F" w:rsidRPr="00D03247" w:rsidRDefault="00A8118F" w:rsidP="00A8118F">
      <w:pPr>
        <w:pStyle w:val="ListParagraph"/>
        <w:widowControl/>
        <w:numPr>
          <w:ilvl w:val="1"/>
          <w:numId w:val="133"/>
        </w:numPr>
        <w:overflowPunct w:val="0"/>
        <w:autoSpaceDE w:val="0"/>
        <w:autoSpaceDN w:val="0"/>
        <w:adjustRightInd w:val="0"/>
        <w:spacing w:after="120"/>
        <w:ind w:leftChars="0"/>
        <w:jc w:val="left"/>
        <w:textAlignment w:val="baseline"/>
        <w:rPr>
          <w:rFonts w:eastAsiaTheme="minorEastAsia"/>
          <w:bCs/>
          <w:color w:val="000000" w:themeColor="text1"/>
          <w:sz w:val="20"/>
          <w:szCs w:val="20"/>
        </w:rPr>
      </w:pPr>
      <w:r w:rsidRPr="00D03247">
        <w:rPr>
          <w:rFonts w:eastAsia="SimSun" w:hint="eastAsia"/>
          <w:bCs/>
          <w:sz w:val="20"/>
          <w:szCs w:val="20"/>
        </w:rPr>
        <w:t>F</w:t>
      </w:r>
      <w:r w:rsidRPr="00D03247">
        <w:rPr>
          <w:rFonts w:eastAsia="SimSun"/>
          <w:bCs/>
          <w:sz w:val="20"/>
          <w:szCs w:val="20"/>
        </w:rPr>
        <w:t>FS on</w:t>
      </w:r>
      <w:r w:rsidRPr="00D03247">
        <w:rPr>
          <w:rFonts w:eastAsia="SimSun"/>
          <w:bCs/>
          <w:sz w:val="20"/>
          <w:szCs w:val="20"/>
          <w:lang w:eastAsia="en-US"/>
        </w:rPr>
        <w:t xml:space="preserve"> CSI-RS based L3-RSRP measurement</w:t>
      </w:r>
      <w:r w:rsidRPr="00D03247">
        <w:rPr>
          <w:rFonts w:eastAsia="SimSun" w:hint="eastAsia"/>
          <w:bCs/>
          <w:sz w:val="20"/>
          <w:szCs w:val="20"/>
        </w:rPr>
        <w:t>.</w:t>
      </w:r>
    </w:p>
    <w:p w14:paraId="5D56ACED" w14:textId="77777777" w:rsidR="00A8118F" w:rsidRPr="00D03247" w:rsidRDefault="00A8118F" w:rsidP="00A8118F">
      <w:pPr>
        <w:pStyle w:val="ListParagraph"/>
        <w:widowControl/>
        <w:numPr>
          <w:ilvl w:val="2"/>
          <w:numId w:val="131"/>
        </w:numPr>
        <w:tabs>
          <w:tab w:val="right" w:leader="dot" w:pos="9617"/>
        </w:tabs>
        <w:overflowPunct w:val="0"/>
        <w:autoSpaceDE w:val="0"/>
        <w:autoSpaceDN w:val="0"/>
        <w:adjustRightInd w:val="0"/>
        <w:spacing w:after="120"/>
        <w:ind w:leftChars="0"/>
        <w:jc w:val="left"/>
        <w:textAlignment w:val="baseline"/>
        <w:rPr>
          <w:rFonts w:ascii="Calibri" w:eastAsia="SimSun" w:hAnsi="Calibri" w:cs="Arial"/>
          <w:bCs/>
          <w:noProof/>
          <w:sz w:val="20"/>
          <w:szCs w:val="20"/>
          <w:lang w:eastAsia="en-US"/>
          <w14:ligatures w14:val="standardContextual"/>
        </w:rPr>
      </w:pPr>
      <w:r w:rsidRPr="00D03247">
        <w:rPr>
          <w:rFonts w:eastAsiaTheme="minorEastAsia"/>
          <w:sz w:val="20"/>
          <w:szCs w:val="20"/>
        </w:rPr>
        <w:t xml:space="preserve">Proposal </w:t>
      </w:r>
      <w:r w:rsidRPr="00D03247">
        <w:rPr>
          <w:rFonts w:eastAsiaTheme="minorEastAsia" w:hint="eastAsia"/>
          <w:sz w:val="20"/>
          <w:szCs w:val="20"/>
        </w:rPr>
        <w:t>1b:</w:t>
      </w:r>
    </w:p>
    <w:p w14:paraId="6134F98E" w14:textId="77777777" w:rsidR="00A8118F" w:rsidRPr="00D03247" w:rsidRDefault="00A8118F" w:rsidP="00A8118F">
      <w:pPr>
        <w:pStyle w:val="ListParagraph"/>
        <w:widowControl/>
        <w:numPr>
          <w:ilvl w:val="3"/>
          <w:numId w:val="135"/>
        </w:numPr>
        <w:tabs>
          <w:tab w:val="right" w:leader="dot" w:pos="9617"/>
        </w:tabs>
        <w:overflowPunct w:val="0"/>
        <w:autoSpaceDE w:val="0"/>
        <w:autoSpaceDN w:val="0"/>
        <w:adjustRightInd w:val="0"/>
        <w:spacing w:after="120"/>
        <w:ind w:leftChars="0"/>
        <w:jc w:val="left"/>
        <w:textAlignment w:val="baseline"/>
        <w:rPr>
          <w:rFonts w:ascii="Calibri" w:eastAsia="SimSun" w:hAnsi="Calibri" w:cs="Arial"/>
          <w:bCs/>
          <w:noProof/>
          <w:sz w:val="20"/>
          <w:szCs w:val="20"/>
          <w:lang w:eastAsia="en-US"/>
          <w14:ligatures w14:val="standardContextual"/>
        </w:rPr>
      </w:pPr>
      <w:hyperlink w:anchor="_Toc189832050" w:history="1">
        <w:r w:rsidRPr="00D03247">
          <w:rPr>
            <w:rFonts w:eastAsia="SimSun" w:cs="Arial"/>
            <w:bCs/>
            <w:noProof/>
            <w:sz w:val="20"/>
            <w:szCs w:val="20"/>
            <w:lang w:eastAsia="en-US"/>
          </w:rPr>
          <w:t>When the condition is L1-based: Use the Rel-18 L1 measurement period for serving cell and candidate cells as the starting point to define T</w:t>
        </w:r>
        <w:r w:rsidRPr="00D03247">
          <w:rPr>
            <w:rFonts w:eastAsia="SimSun" w:cs="Arial"/>
            <w:bCs/>
            <w:noProof/>
            <w:sz w:val="20"/>
            <w:szCs w:val="20"/>
            <w:vertAlign w:val="subscript"/>
            <w:lang w:eastAsia="en-US"/>
          </w:rPr>
          <w:t>measure</w:t>
        </w:r>
        <w:r w:rsidRPr="00D03247">
          <w:rPr>
            <w:rFonts w:eastAsia="SimSun" w:cs="Arial"/>
            <w:bCs/>
            <w:noProof/>
            <w:sz w:val="20"/>
            <w:szCs w:val="20"/>
            <w:lang w:eastAsia="en-US"/>
          </w:rPr>
          <w:t>.</w:t>
        </w:r>
      </w:hyperlink>
    </w:p>
    <w:p w14:paraId="4856A749" w14:textId="77777777" w:rsidR="00A8118F" w:rsidRPr="00D03247" w:rsidRDefault="00A8118F" w:rsidP="00A8118F">
      <w:pPr>
        <w:pStyle w:val="ListParagraph"/>
        <w:widowControl/>
        <w:numPr>
          <w:ilvl w:val="3"/>
          <w:numId w:val="135"/>
        </w:numPr>
        <w:tabs>
          <w:tab w:val="right" w:leader="dot" w:pos="9617"/>
        </w:tabs>
        <w:overflowPunct w:val="0"/>
        <w:autoSpaceDE w:val="0"/>
        <w:autoSpaceDN w:val="0"/>
        <w:adjustRightInd w:val="0"/>
        <w:spacing w:after="120"/>
        <w:ind w:leftChars="0"/>
        <w:jc w:val="left"/>
        <w:textAlignment w:val="baseline"/>
        <w:rPr>
          <w:rFonts w:ascii="Calibri" w:eastAsia="SimSun" w:hAnsi="Calibri" w:cs="Arial"/>
          <w:bCs/>
          <w:noProof/>
          <w:sz w:val="20"/>
          <w:szCs w:val="20"/>
          <w:lang w:eastAsia="en-US"/>
          <w14:ligatures w14:val="standardContextual"/>
        </w:rPr>
      </w:pPr>
      <w:hyperlink w:anchor="_Toc189832051" w:history="1">
        <w:r w:rsidRPr="00D03247">
          <w:rPr>
            <w:rFonts w:eastAsia="SimSun" w:cs="Arial"/>
            <w:bCs/>
            <w:noProof/>
            <w:sz w:val="20"/>
            <w:szCs w:val="20"/>
            <w:lang w:eastAsia="en-US"/>
          </w:rPr>
          <w:t>When the condition is L3-based: As the starting point, T</w:t>
        </w:r>
        <w:r w:rsidRPr="00D03247">
          <w:rPr>
            <w:rFonts w:eastAsia="SimSun" w:cs="Arial"/>
            <w:bCs/>
            <w:noProof/>
            <w:sz w:val="20"/>
            <w:szCs w:val="20"/>
            <w:vertAlign w:val="subscript"/>
            <w:lang w:eastAsia="en-US"/>
          </w:rPr>
          <w:t>measure</w:t>
        </w:r>
        <w:r w:rsidRPr="00D03247">
          <w:rPr>
            <w:rFonts w:eastAsia="SimSun" w:cs="Arial"/>
            <w:bCs/>
            <w:noProof/>
            <w:sz w:val="20"/>
            <w:szCs w:val="20"/>
            <w:lang w:eastAsia="en-US"/>
          </w:rPr>
          <w:t xml:space="preserve"> to follow the definition of T</w:t>
        </w:r>
        <w:r w:rsidRPr="00D03247">
          <w:rPr>
            <w:rFonts w:eastAsia="SimSun" w:cs="Arial"/>
            <w:bCs/>
            <w:noProof/>
            <w:sz w:val="20"/>
            <w:szCs w:val="20"/>
            <w:vertAlign w:val="subscript"/>
            <w:lang w:eastAsia="en-US"/>
          </w:rPr>
          <w:t>measure</w:t>
        </w:r>
        <w:r w:rsidRPr="00D03247">
          <w:rPr>
            <w:rFonts w:eastAsia="SimSun" w:cs="Arial"/>
            <w:bCs/>
            <w:noProof/>
            <w:sz w:val="20"/>
            <w:szCs w:val="20"/>
            <w:lang w:eastAsia="en-US"/>
          </w:rPr>
          <w:t xml:space="preserve"> for CHO.</w:t>
        </w:r>
      </w:hyperlink>
    </w:p>
    <w:p w14:paraId="3F5C682C" w14:textId="77777777" w:rsidR="00A8118F" w:rsidRPr="00D03247" w:rsidRDefault="00A8118F" w:rsidP="00A8118F">
      <w:pPr>
        <w:rPr>
          <w:rFonts w:eastAsiaTheme="minorEastAsia"/>
          <w:b/>
          <w:color w:val="000000" w:themeColor="text1"/>
          <w:sz w:val="20"/>
          <w:szCs w:val="20"/>
          <w:u w:val="single"/>
          <w:vertAlign w:val="subscript"/>
        </w:rPr>
      </w:pPr>
    </w:p>
    <w:p w14:paraId="571532DB" w14:textId="77777777" w:rsidR="00A8118F" w:rsidRPr="00D03247" w:rsidRDefault="00A8118F" w:rsidP="00A8118F">
      <w:pPr>
        <w:rPr>
          <w:rFonts w:eastAsiaTheme="minorEastAsia"/>
          <w:vertAlign w:val="subscript"/>
        </w:rPr>
      </w:pPr>
      <w:r w:rsidRPr="00D03247">
        <w:rPr>
          <w:lang w:eastAsia="ja-JP"/>
        </w:rPr>
        <w:t>Issue</w:t>
      </w:r>
      <w:r w:rsidRPr="00D03247">
        <w:t xml:space="preserve"> </w:t>
      </w:r>
      <w:r w:rsidRPr="00D03247">
        <w:rPr>
          <w:rFonts w:eastAsiaTheme="minorEastAsia"/>
        </w:rPr>
        <w:t>1</w:t>
      </w:r>
      <w:r w:rsidRPr="00D03247">
        <w:t>-</w:t>
      </w:r>
      <w:r w:rsidRPr="00D03247">
        <w:rPr>
          <w:rFonts w:eastAsiaTheme="minorEastAsia" w:hint="eastAsia"/>
        </w:rPr>
        <w:t>3</w:t>
      </w:r>
      <w:r w:rsidRPr="00D03247">
        <w:t>-</w:t>
      </w:r>
      <w:r w:rsidRPr="00D03247">
        <w:rPr>
          <w:rFonts w:eastAsiaTheme="minorEastAsia" w:hint="eastAsia"/>
        </w:rPr>
        <w:t>7</w:t>
      </w:r>
      <w:r w:rsidRPr="00D03247">
        <w:t xml:space="preserve">: </w:t>
      </w:r>
      <w:proofErr w:type="spellStart"/>
      <w:r w:rsidRPr="00D03247">
        <w:t>T</w:t>
      </w:r>
      <w:r w:rsidRPr="00D03247">
        <w:rPr>
          <w:rFonts w:eastAsiaTheme="minorEastAsia"/>
          <w:vertAlign w:val="subscript"/>
        </w:rPr>
        <w:t>CLTM</w:t>
      </w:r>
      <w:r w:rsidRPr="00D03247">
        <w:rPr>
          <w:vertAlign w:val="subscript"/>
        </w:rPr>
        <w:t>_execution</w:t>
      </w:r>
      <w:proofErr w:type="spellEnd"/>
      <w:r w:rsidRPr="00D03247">
        <w:rPr>
          <w:rFonts w:eastAsiaTheme="minorEastAsia" w:hint="eastAsia"/>
          <w:vertAlign w:val="subscript"/>
        </w:rPr>
        <w:t xml:space="preserve"> </w:t>
      </w:r>
      <w:r w:rsidRPr="00D03247">
        <w:rPr>
          <w:rFonts w:eastAsiaTheme="minorEastAsia" w:hint="eastAsia"/>
        </w:rPr>
        <w:t xml:space="preserve">/ </w:t>
      </w:r>
      <w:proofErr w:type="spellStart"/>
      <w:r w:rsidRPr="00D03247">
        <w:t>T</w:t>
      </w:r>
      <w:r w:rsidRPr="00D03247">
        <w:rPr>
          <w:rFonts w:eastAsiaTheme="minorEastAsia"/>
          <w:vertAlign w:val="subscript"/>
        </w:rPr>
        <w:t>LTM</w:t>
      </w:r>
      <w:r w:rsidRPr="00D03247">
        <w:rPr>
          <w:vertAlign w:val="subscript"/>
        </w:rPr>
        <w:t>_execution</w:t>
      </w:r>
      <w:proofErr w:type="spellEnd"/>
    </w:p>
    <w:p w14:paraId="634CD15A" w14:textId="77777777" w:rsidR="00A8118F" w:rsidRPr="00D03247" w:rsidRDefault="00A8118F" w:rsidP="00A8118F">
      <w:pPr>
        <w:spacing w:after="120"/>
        <w:rPr>
          <w:rFonts w:eastAsiaTheme="minorEastAsia"/>
          <w:b/>
          <w:color w:val="000000" w:themeColor="text1"/>
          <w:sz w:val="20"/>
          <w:szCs w:val="20"/>
          <w:u w:val="single"/>
        </w:rPr>
      </w:pPr>
      <w:bookmarkStart w:id="2" w:name="_Hlk182385256"/>
      <w:r w:rsidRPr="00D03247">
        <w:rPr>
          <w:rFonts w:ascii="Calibri" w:eastAsia="PMingLiU" w:hAnsi="Calibri"/>
          <w:kern w:val="2"/>
          <w:sz w:val="22"/>
          <w:lang w:eastAsia="zh-TW"/>
          <w14:ligatures w14:val="standardContextual"/>
        </w:rPr>
        <w:t xml:space="preserve">&lt; </w:t>
      </w:r>
      <w:r w:rsidRPr="00D03247">
        <w:rPr>
          <w:rFonts w:ascii="Calibri" w:eastAsia="PMingLiU" w:hAnsi="Calibri"/>
          <w:b/>
          <w:bCs/>
          <w:kern w:val="2"/>
          <w:sz w:val="22"/>
          <w:lang w:eastAsia="zh-TW"/>
          <w14:ligatures w14:val="standardContextual"/>
        </w:rPr>
        <w:t>Way forward</w:t>
      </w:r>
      <w:r w:rsidRPr="00D03247">
        <w:rPr>
          <w:rFonts w:ascii="Calibri" w:eastAsia="PMingLiU" w:hAnsi="Calibri"/>
          <w:kern w:val="2"/>
          <w:sz w:val="22"/>
          <w:lang w:eastAsia="zh-TW"/>
          <w14:ligatures w14:val="standardContextual"/>
        </w:rPr>
        <w:t xml:space="preserve"> &gt;</w:t>
      </w:r>
      <w:r w:rsidRPr="00D03247">
        <w:t xml:space="preserve"> </w:t>
      </w:r>
      <w:r w:rsidRPr="00D03247">
        <w:rPr>
          <w:rFonts w:eastAsiaTheme="minorEastAsia"/>
          <w:bCs/>
          <w:color w:val="000000" w:themeColor="text1"/>
          <w:sz w:val="20"/>
          <w:szCs w:val="20"/>
        </w:rPr>
        <w:t xml:space="preserve">FFS the following </w:t>
      </w:r>
      <w:r w:rsidRPr="00D03247">
        <w:rPr>
          <w:rFonts w:eastAsia="SimSun" w:hint="eastAsia"/>
          <w:color w:val="000000" w:themeColor="text1"/>
          <w:sz w:val="20"/>
          <w:szCs w:val="20"/>
        </w:rPr>
        <w:t>proposals</w:t>
      </w:r>
      <w:r w:rsidRPr="00D03247">
        <w:rPr>
          <w:rFonts w:eastAsiaTheme="minorEastAsia"/>
          <w:bCs/>
          <w:color w:val="000000" w:themeColor="text1"/>
          <w:sz w:val="20"/>
          <w:szCs w:val="20"/>
        </w:rPr>
        <w:t>:</w:t>
      </w:r>
    </w:p>
    <w:p w14:paraId="150842B7" w14:textId="77777777" w:rsidR="00A8118F" w:rsidRPr="00D03247" w:rsidRDefault="00A8118F" w:rsidP="00A8118F">
      <w:pPr>
        <w:numPr>
          <w:ilvl w:val="0"/>
          <w:numId w:val="132"/>
        </w:numPr>
        <w:spacing w:after="120"/>
        <w:ind w:leftChars="200" w:left="880" w:hangingChars="200" w:hanging="400"/>
        <w:rPr>
          <w:rFonts w:eastAsiaTheme="minorEastAsia"/>
          <w:sz w:val="20"/>
          <w:szCs w:val="20"/>
        </w:rPr>
      </w:pPr>
      <w:r w:rsidRPr="00D03247">
        <w:rPr>
          <w:rFonts w:eastAsiaTheme="minorEastAsia"/>
          <w:sz w:val="20"/>
          <w:szCs w:val="20"/>
        </w:rPr>
        <w:t>Proposal 1:</w:t>
      </w:r>
      <w:r w:rsidRPr="00D03247">
        <w:rPr>
          <w:rFonts w:ascii="Arial" w:eastAsiaTheme="minorEastAsia" w:hAnsi="Arial" w:cs="Arial"/>
          <w:sz w:val="16"/>
          <w:szCs w:val="16"/>
        </w:rPr>
        <w:t xml:space="preserve"> </w:t>
      </w:r>
      <w:proofErr w:type="spellStart"/>
      <w:r w:rsidRPr="00D03247">
        <w:rPr>
          <w:rFonts w:eastAsiaTheme="minorEastAsia"/>
          <w:sz w:val="20"/>
          <w:szCs w:val="20"/>
        </w:rPr>
        <w:t>T</w:t>
      </w:r>
      <w:r w:rsidRPr="00D03247">
        <w:rPr>
          <w:rFonts w:eastAsiaTheme="minorEastAsia"/>
          <w:sz w:val="20"/>
          <w:szCs w:val="20"/>
          <w:vertAlign w:val="subscript"/>
        </w:rPr>
        <w:t>CLTM_execution</w:t>
      </w:r>
      <w:proofErr w:type="spellEnd"/>
      <w:r w:rsidRPr="00D03247">
        <w:rPr>
          <w:rFonts w:eastAsiaTheme="minorEastAsia"/>
          <w:sz w:val="20"/>
          <w:szCs w:val="20"/>
        </w:rPr>
        <w:t xml:space="preserve"> is the UE execution preparation time for conditional intra-CU LTM and starts after UE realizes the condition of LTM is met and identity of the target cell is determined.</w:t>
      </w:r>
    </w:p>
    <w:p w14:paraId="78F411DC" w14:textId="77777777" w:rsidR="00A8118F" w:rsidRPr="00D03247" w:rsidRDefault="00A8118F" w:rsidP="00A8118F">
      <w:pPr>
        <w:numPr>
          <w:ilvl w:val="2"/>
          <w:numId w:val="132"/>
        </w:numPr>
        <w:spacing w:after="120"/>
        <w:rPr>
          <w:rFonts w:eastAsiaTheme="minorEastAsia"/>
          <w:sz w:val="20"/>
          <w:szCs w:val="20"/>
        </w:rPr>
      </w:pPr>
      <w:r w:rsidRPr="00D03247">
        <w:rPr>
          <w:rFonts w:eastAsiaTheme="minorEastAsia"/>
          <w:sz w:val="20"/>
          <w:szCs w:val="20"/>
        </w:rPr>
        <w:t>Proposal 1</w:t>
      </w:r>
      <w:r w:rsidRPr="00D03247">
        <w:rPr>
          <w:rFonts w:eastAsiaTheme="minorEastAsia" w:hint="eastAsia"/>
          <w:sz w:val="20"/>
          <w:szCs w:val="20"/>
        </w:rPr>
        <w:t>a</w:t>
      </w:r>
      <w:r w:rsidRPr="00D03247">
        <w:rPr>
          <w:rFonts w:eastAsiaTheme="minorEastAsia"/>
          <w:sz w:val="20"/>
          <w:szCs w:val="20"/>
        </w:rPr>
        <w:t>:</w:t>
      </w:r>
      <w:r w:rsidRPr="00D03247">
        <w:rPr>
          <w:rFonts w:ascii="Arial" w:eastAsiaTheme="minorEastAsia" w:hAnsi="Arial" w:cs="Arial"/>
          <w:sz w:val="16"/>
          <w:szCs w:val="16"/>
        </w:rPr>
        <w:t xml:space="preserve"> </w:t>
      </w:r>
      <w:proofErr w:type="spellStart"/>
      <w:r w:rsidRPr="00D03247">
        <w:rPr>
          <w:sz w:val="20"/>
          <w:szCs w:val="20"/>
        </w:rPr>
        <w:t>T</w:t>
      </w:r>
      <w:r w:rsidRPr="00D03247">
        <w:rPr>
          <w:sz w:val="20"/>
          <w:szCs w:val="20"/>
          <w:vertAlign w:val="subscript"/>
        </w:rPr>
        <w:t>LTM_execution</w:t>
      </w:r>
      <w:proofErr w:type="spellEnd"/>
      <w:r w:rsidRPr="00D03247">
        <w:rPr>
          <w:sz w:val="20"/>
          <w:szCs w:val="20"/>
        </w:rPr>
        <w:t xml:space="preserve"> can be up to 10ms.</w:t>
      </w:r>
    </w:p>
    <w:p w14:paraId="465E2BA5" w14:textId="77777777" w:rsidR="00A8118F" w:rsidRPr="00D03247" w:rsidRDefault="00A8118F" w:rsidP="00A8118F">
      <w:pPr>
        <w:numPr>
          <w:ilvl w:val="0"/>
          <w:numId w:val="132"/>
        </w:numPr>
        <w:spacing w:after="120"/>
        <w:ind w:leftChars="200" w:left="880" w:hangingChars="200" w:hanging="400"/>
        <w:rPr>
          <w:rFonts w:eastAsiaTheme="minorEastAsia"/>
          <w:sz w:val="20"/>
          <w:szCs w:val="20"/>
        </w:rPr>
      </w:pPr>
      <w:r w:rsidRPr="00D03247">
        <w:rPr>
          <w:rFonts w:eastAsiaTheme="minorEastAsia"/>
          <w:sz w:val="20"/>
          <w:szCs w:val="20"/>
        </w:rPr>
        <w:t xml:space="preserve">Proposal </w:t>
      </w:r>
      <w:r w:rsidRPr="00D03247">
        <w:rPr>
          <w:rFonts w:eastAsiaTheme="minorEastAsia" w:hint="eastAsia"/>
          <w:sz w:val="20"/>
          <w:szCs w:val="20"/>
        </w:rPr>
        <w:t>2</w:t>
      </w:r>
      <w:r w:rsidRPr="00D03247">
        <w:rPr>
          <w:rFonts w:eastAsiaTheme="minorEastAsia"/>
          <w:sz w:val="20"/>
          <w:szCs w:val="20"/>
        </w:rPr>
        <w:t>:</w:t>
      </w:r>
      <w:r w:rsidRPr="00D03247">
        <w:rPr>
          <w:rFonts w:ascii="Arial" w:eastAsiaTheme="minorEastAsia" w:hAnsi="Arial" w:cs="Arial"/>
          <w:sz w:val="16"/>
          <w:szCs w:val="16"/>
        </w:rPr>
        <w:t xml:space="preserve"> </w:t>
      </w:r>
      <w:r w:rsidRPr="00D03247">
        <w:rPr>
          <w:rFonts w:eastAsia="SimSun" w:cs="Arial"/>
          <w:bCs/>
          <w:noProof/>
          <w:sz w:val="20"/>
          <w:szCs w:val="20"/>
        </w:rPr>
        <w:t>T</w:t>
      </w:r>
      <w:r w:rsidRPr="00D03247">
        <w:rPr>
          <w:rFonts w:eastAsia="SimSun" w:cs="Arial"/>
          <w:bCs/>
          <w:noProof/>
          <w:sz w:val="20"/>
          <w:szCs w:val="20"/>
          <w:vertAlign w:val="subscript"/>
        </w:rPr>
        <w:t>LTM_RRC-processing</w:t>
      </w:r>
      <w:r w:rsidRPr="00D03247">
        <w:rPr>
          <w:rFonts w:eastAsia="SimSun" w:cs="Arial"/>
          <w:bCs/>
          <w:noProof/>
          <w:sz w:val="20"/>
          <w:szCs w:val="20"/>
        </w:rPr>
        <w:t xml:space="preserve"> covers the delay related to processing of the LTM candidate cell configuration.</w:t>
      </w:r>
      <w:r w:rsidRPr="00D03247">
        <w:rPr>
          <w:rFonts w:eastAsia="SimSun" w:cs="Arial" w:hint="eastAsia"/>
          <w:bCs/>
          <w:noProof/>
          <w:sz w:val="20"/>
          <w:szCs w:val="20"/>
        </w:rPr>
        <w:t xml:space="preserve"> </w:t>
      </w:r>
      <w:r w:rsidRPr="00D03247">
        <w:rPr>
          <w:rFonts w:eastAsia="SimSun" w:cs="Arial"/>
          <w:bCs/>
          <w:noProof/>
          <w:sz w:val="20"/>
          <w:szCs w:val="20"/>
        </w:rPr>
        <w:t>There is no need to add an additional execution/preparation delay to the cell switch delay.</w:t>
      </w:r>
    </w:p>
    <w:bookmarkEnd w:id="2"/>
    <w:p w14:paraId="25BD230C" w14:textId="77777777" w:rsidR="00A8118F" w:rsidRPr="00D03247" w:rsidRDefault="00A8118F" w:rsidP="00A8118F">
      <w:pPr>
        <w:pStyle w:val="ListParagraph"/>
        <w:spacing w:after="120"/>
        <w:ind w:left="960"/>
        <w:rPr>
          <w:rFonts w:eastAsia="SimSun"/>
          <w:color w:val="000000" w:themeColor="text1"/>
          <w:sz w:val="20"/>
          <w:szCs w:val="20"/>
        </w:rPr>
      </w:pPr>
    </w:p>
    <w:p w14:paraId="63F64F7C" w14:textId="77777777" w:rsidR="00A8118F" w:rsidRPr="00D03247" w:rsidRDefault="00A8118F" w:rsidP="00A8118F">
      <w:pPr>
        <w:rPr>
          <w:rFonts w:eastAsiaTheme="minorEastAsia"/>
          <w:bCs/>
          <w:vertAlign w:val="subscript"/>
        </w:rPr>
      </w:pPr>
      <w:r w:rsidRPr="00D03247">
        <w:rPr>
          <w:lang w:eastAsia="ja-JP"/>
        </w:rPr>
        <w:t>Issue</w:t>
      </w:r>
      <w:r w:rsidRPr="00D03247">
        <w:t xml:space="preserve"> </w:t>
      </w:r>
      <w:r w:rsidRPr="00D03247">
        <w:rPr>
          <w:rFonts w:eastAsiaTheme="minorEastAsia"/>
        </w:rPr>
        <w:t>1</w:t>
      </w:r>
      <w:r w:rsidRPr="00D03247">
        <w:t>-</w:t>
      </w:r>
      <w:r w:rsidRPr="00D03247">
        <w:rPr>
          <w:rFonts w:eastAsiaTheme="minorEastAsia" w:hint="eastAsia"/>
        </w:rPr>
        <w:t>3</w:t>
      </w:r>
      <w:r w:rsidRPr="00D03247">
        <w:t>-</w:t>
      </w:r>
      <w:r w:rsidRPr="00D03247">
        <w:rPr>
          <w:rFonts w:eastAsiaTheme="minorEastAsia" w:hint="eastAsia"/>
        </w:rPr>
        <w:t>8</w:t>
      </w:r>
      <w:r w:rsidRPr="00D03247">
        <w:t xml:space="preserve">: </w:t>
      </w:r>
      <w:proofErr w:type="spellStart"/>
      <w:r w:rsidRPr="00D03247">
        <w:rPr>
          <w:bCs/>
        </w:rPr>
        <w:t>T</w:t>
      </w:r>
      <w:r w:rsidRPr="00D03247">
        <w:rPr>
          <w:bCs/>
          <w:vertAlign w:val="subscript"/>
        </w:rPr>
        <w:t>interrupt</w:t>
      </w:r>
      <w:proofErr w:type="spellEnd"/>
    </w:p>
    <w:p w14:paraId="7B5436DD" w14:textId="77777777" w:rsidR="00A8118F" w:rsidRPr="00D03247" w:rsidRDefault="00A8118F" w:rsidP="00A8118F">
      <w:pPr>
        <w:spacing w:after="120"/>
        <w:rPr>
          <w:rFonts w:eastAsiaTheme="minorEastAsia"/>
          <w:b/>
          <w:color w:val="000000" w:themeColor="text1"/>
          <w:sz w:val="20"/>
          <w:szCs w:val="20"/>
          <w:u w:val="single"/>
        </w:rPr>
      </w:pPr>
      <w:r w:rsidRPr="00D03247">
        <w:rPr>
          <w:rFonts w:ascii="Calibri" w:eastAsia="PMingLiU" w:hAnsi="Calibri"/>
          <w:kern w:val="2"/>
          <w:sz w:val="22"/>
          <w:lang w:eastAsia="zh-TW"/>
          <w14:ligatures w14:val="standardContextual"/>
        </w:rPr>
        <w:t xml:space="preserve">&lt; </w:t>
      </w:r>
      <w:r w:rsidRPr="00D03247">
        <w:rPr>
          <w:rFonts w:ascii="Calibri" w:eastAsia="PMingLiU" w:hAnsi="Calibri"/>
          <w:b/>
          <w:bCs/>
          <w:kern w:val="2"/>
          <w:sz w:val="22"/>
          <w:lang w:eastAsia="zh-TW"/>
          <w14:ligatures w14:val="standardContextual"/>
        </w:rPr>
        <w:t>Way forward</w:t>
      </w:r>
      <w:r w:rsidRPr="00D03247">
        <w:rPr>
          <w:rFonts w:ascii="Calibri" w:eastAsia="PMingLiU" w:hAnsi="Calibri"/>
          <w:kern w:val="2"/>
          <w:sz w:val="22"/>
          <w:lang w:eastAsia="zh-TW"/>
          <w14:ligatures w14:val="standardContextual"/>
        </w:rPr>
        <w:t xml:space="preserve"> &gt;</w:t>
      </w:r>
      <w:r w:rsidRPr="00D03247">
        <w:t xml:space="preserve"> </w:t>
      </w:r>
      <w:r w:rsidRPr="00D03247">
        <w:rPr>
          <w:rFonts w:eastAsiaTheme="minorEastAsia"/>
          <w:bCs/>
          <w:color w:val="000000" w:themeColor="text1"/>
          <w:sz w:val="20"/>
          <w:szCs w:val="20"/>
        </w:rPr>
        <w:t xml:space="preserve">FFS the following </w:t>
      </w:r>
      <w:r w:rsidRPr="00D03247">
        <w:rPr>
          <w:rFonts w:eastAsia="SimSun" w:hint="eastAsia"/>
          <w:color w:val="000000" w:themeColor="text1"/>
          <w:sz w:val="20"/>
          <w:szCs w:val="20"/>
        </w:rPr>
        <w:t>proposals</w:t>
      </w:r>
      <w:r w:rsidRPr="00D03247">
        <w:rPr>
          <w:rFonts w:eastAsiaTheme="minorEastAsia"/>
          <w:bCs/>
          <w:color w:val="000000" w:themeColor="text1"/>
          <w:sz w:val="20"/>
          <w:szCs w:val="20"/>
        </w:rPr>
        <w:t>:</w:t>
      </w:r>
    </w:p>
    <w:p w14:paraId="68C9AEEC" w14:textId="77777777" w:rsidR="00A8118F" w:rsidRPr="00D03247" w:rsidRDefault="00A8118F" w:rsidP="00A8118F">
      <w:pPr>
        <w:numPr>
          <w:ilvl w:val="0"/>
          <w:numId w:val="132"/>
        </w:numPr>
        <w:spacing w:after="120"/>
        <w:ind w:leftChars="200" w:left="880" w:hangingChars="200" w:hanging="400"/>
        <w:rPr>
          <w:rFonts w:eastAsiaTheme="minorEastAsia"/>
          <w:sz w:val="20"/>
          <w:szCs w:val="20"/>
        </w:rPr>
      </w:pPr>
      <w:r w:rsidRPr="00D03247">
        <w:rPr>
          <w:rFonts w:eastAsiaTheme="minorEastAsia"/>
          <w:sz w:val="20"/>
          <w:szCs w:val="20"/>
        </w:rPr>
        <w:t>Proposal 1:</w:t>
      </w:r>
      <w:r w:rsidRPr="00D03247">
        <w:rPr>
          <w:rFonts w:ascii="Arial" w:eastAsiaTheme="minorEastAsia" w:hAnsi="Arial" w:cs="Arial"/>
          <w:sz w:val="16"/>
          <w:szCs w:val="16"/>
        </w:rPr>
        <w:t xml:space="preserve"> </w:t>
      </w:r>
      <w:proofErr w:type="spellStart"/>
      <w:r w:rsidRPr="00D03247">
        <w:rPr>
          <w:rFonts w:eastAsiaTheme="minorEastAsia"/>
          <w:sz w:val="20"/>
          <w:szCs w:val="20"/>
        </w:rPr>
        <w:t>T</w:t>
      </w:r>
      <w:r w:rsidRPr="00D03247">
        <w:rPr>
          <w:rFonts w:eastAsiaTheme="minorEastAsia"/>
          <w:sz w:val="20"/>
          <w:szCs w:val="20"/>
          <w:vertAlign w:val="subscript"/>
        </w:rPr>
        <w:t>interrupt</w:t>
      </w:r>
      <w:proofErr w:type="spellEnd"/>
      <w:r w:rsidRPr="00D03247">
        <w:rPr>
          <w:rFonts w:eastAsiaTheme="minorEastAsia"/>
          <w:sz w:val="20"/>
          <w:szCs w:val="20"/>
          <w:vertAlign w:val="subscript"/>
        </w:rPr>
        <w:t xml:space="preserve"> </w:t>
      </w:r>
      <w:r w:rsidRPr="00D03247">
        <w:rPr>
          <w:rFonts w:eastAsiaTheme="minorEastAsia"/>
          <w:sz w:val="20"/>
          <w:szCs w:val="20"/>
        </w:rPr>
        <w:t xml:space="preserve">is the time between when the UE starts to execute the conditional intra-CU LTM to the target cell and the time the UE starts to transmit the first UL </w:t>
      </w:r>
      <w:r w:rsidRPr="00D03247">
        <w:rPr>
          <w:rFonts w:eastAsiaTheme="minorEastAsia" w:hint="eastAsia"/>
          <w:sz w:val="20"/>
          <w:szCs w:val="20"/>
        </w:rPr>
        <w:t>transmission</w:t>
      </w:r>
      <w:r w:rsidRPr="00D03247">
        <w:rPr>
          <w:rFonts w:eastAsiaTheme="minorEastAsia"/>
          <w:sz w:val="20"/>
          <w:szCs w:val="20"/>
        </w:rPr>
        <w:t xml:space="preserve"> on the target cell.</w:t>
      </w:r>
    </w:p>
    <w:p w14:paraId="1C48907E" w14:textId="77777777" w:rsidR="00A8118F" w:rsidRPr="00D03247" w:rsidRDefault="00A8118F" w:rsidP="00A8118F">
      <w:pPr>
        <w:numPr>
          <w:ilvl w:val="0"/>
          <w:numId w:val="132"/>
        </w:numPr>
        <w:spacing w:after="120"/>
        <w:ind w:leftChars="200" w:left="880" w:hangingChars="200" w:hanging="400"/>
        <w:rPr>
          <w:rFonts w:eastAsiaTheme="minorEastAsia"/>
          <w:sz w:val="20"/>
          <w:szCs w:val="20"/>
        </w:rPr>
      </w:pPr>
      <w:r w:rsidRPr="00D03247">
        <w:rPr>
          <w:rFonts w:eastAsiaTheme="minorEastAsia"/>
          <w:sz w:val="20"/>
          <w:szCs w:val="20"/>
        </w:rPr>
        <w:t xml:space="preserve">Proposal </w:t>
      </w:r>
      <w:r w:rsidRPr="00D03247">
        <w:rPr>
          <w:rFonts w:eastAsiaTheme="minorEastAsia" w:hint="eastAsia"/>
          <w:sz w:val="20"/>
          <w:szCs w:val="20"/>
        </w:rPr>
        <w:t>2:</w:t>
      </w:r>
      <w:r w:rsidRPr="00D03247">
        <w:rPr>
          <w:rFonts w:ascii="Arial" w:eastAsiaTheme="minorEastAsia" w:hAnsi="Arial" w:cs="Arial"/>
          <w:sz w:val="16"/>
          <w:szCs w:val="16"/>
        </w:rPr>
        <w:t xml:space="preserve"> </w:t>
      </w:r>
      <w:r w:rsidRPr="00D03247">
        <w:rPr>
          <w:rFonts w:eastAsiaTheme="minorEastAsia"/>
          <w:sz w:val="20"/>
          <w:szCs w:val="20"/>
          <w:lang w:val="en-GB"/>
        </w:rPr>
        <w:t xml:space="preserve">The term </w:t>
      </w:r>
      <w:proofErr w:type="spellStart"/>
      <w:proofErr w:type="gramStart"/>
      <w:r w:rsidRPr="00D03247">
        <w:rPr>
          <w:rFonts w:eastAsiaTheme="minorEastAsia"/>
          <w:sz w:val="20"/>
          <w:szCs w:val="20"/>
          <w:lang w:val="en-GB"/>
        </w:rPr>
        <w:t>T</w:t>
      </w:r>
      <w:r w:rsidRPr="00D03247">
        <w:rPr>
          <w:rFonts w:eastAsiaTheme="minorEastAsia"/>
          <w:sz w:val="20"/>
          <w:szCs w:val="20"/>
          <w:vertAlign w:val="subscript"/>
          <w:lang w:val="en-GB"/>
        </w:rPr>
        <w:t>interrupt</w:t>
      </w:r>
      <w:proofErr w:type="spellEnd"/>
      <w:r w:rsidRPr="00D03247">
        <w:rPr>
          <w:rFonts w:eastAsiaTheme="minorEastAsia"/>
          <w:sz w:val="20"/>
          <w:szCs w:val="20"/>
          <w:vertAlign w:val="subscript"/>
          <w:lang w:val="en-GB"/>
        </w:rPr>
        <w:t xml:space="preserve">  </w:t>
      </w:r>
      <w:r w:rsidRPr="00D03247">
        <w:rPr>
          <w:rFonts w:eastAsiaTheme="minorEastAsia"/>
          <w:sz w:val="20"/>
          <w:szCs w:val="20"/>
          <w:lang w:val="en-GB"/>
        </w:rPr>
        <w:t>may</w:t>
      </w:r>
      <w:proofErr w:type="gramEnd"/>
      <w:r w:rsidRPr="00D03247">
        <w:rPr>
          <w:rFonts w:eastAsiaTheme="minorEastAsia"/>
          <w:sz w:val="20"/>
          <w:szCs w:val="20"/>
          <w:lang w:val="en-GB"/>
        </w:rPr>
        <w:t xml:space="preserve"> induce ambiguity when define conditional LTM delay, as interruptions may also happen in early PDCCH RACH procedure.</w:t>
      </w:r>
    </w:p>
    <w:p w14:paraId="26DBF5CF" w14:textId="77777777" w:rsidR="00A8118F" w:rsidRPr="00D03247" w:rsidRDefault="00A8118F" w:rsidP="00A8118F">
      <w:pPr>
        <w:numPr>
          <w:ilvl w:val="0"/>
          <w:numId w:val="132"/>
        </w:numPr>
        <w:spacing w:after="120"/>
        <w:ind w:leftChars="200" w:left="880" w:hangingChars="200" w:hanging="400"/>
        <w:rPr>
          <w:rFonts w:eastAsiaTheme="minorEastAsia"/>
          <w:sz w:val="20"/>
          <w:szCs w:val="20"/>
        </w:rPr>
      </w:pPr>
      <w:r w:rsidRPr="00D03247">
        <w:rPr>
          <w:rFonts w:eastAsiaTheme="minorEastAsia" w:hint="eastAsia"/>
          <w:bCs/>
          <w:color w:val="000000" w:themeColor="text1"/>
          <w:sz w:val="20"/>
          <w:szCs w:val="20"/>
        </w:rPr>
        <w:t xml:space="preserve">Proposal 3: </w:t>
      </w:r>
      <w:r w:rsidRPr="00D03247">
        <w:rPr>
          <w:rFonts w:eastAsiaTheme="minorEastAsia"/>
          <w:bCs/>
          <w:color w:val="000000" w:themeColor="text1"/>
          <w:sz w:val="20"/>
          <w:szCs w:val="20"/>
        </w:rPr>
        <w:t>Wait for more RAN2 agreements</w:t>
      </w:r>
      <w:r w:rsidRPr="00D03247">
        <w:rPr>
          <w:rFonts w:eastAsiaTheme="minorEastAsia" w:hint="eastAsia"/>
          <w:bCs/>
          <w:color w:val="000000" w:themeColor="text1"/>
          <w:sz w:val="20"/>
          <w:szCs w:val="20"/>
        </w:rPr>
        <w:t>.</w:t>
      </w:r>
    </w:p>
    <w:p w14:paraId="5F71DD57" w14:textId="77777777" w:rsidR="00A8118F" w:rsidRPr="00D03247" w:rsidRDefault="00A8118F" w:rsidP="00A8118F">
      <w:pPr>
        <w:rPr>
          <w:rFonts w:eastAsiaTheme="minorEastAsia"/>
          <w:bCs/>
          <w:vertAlign w:val="subscript"/>
        </w:rPr>
      </w:pPr>
      <w:r w:rsidRPr="00D03247">
        <w:rPr>
          <w:lang w:eastAsia="ja-JP"/>
        </w:rPr>
        <w:t>Issue</w:t>
      </w:r>
      <w:r w:rsidRPr="00D03247">
        <w:t xml:space="preserve"> </w:t>
      </w:r>
      <w:r w:rsidRPr="00D03247">
        <w:rPr>
          <w:rFonts w:eastAsiaTheme="minorEastAsia"/>
        </w:rPr>
        <w:t>1</w:t>
      </w:r>
      <w:r w:rsidRPr="00D03247">
        <w:t>-</w:t>
      </w:r>
      <w:r w:rsidRPr="00D03247">
        <w:rPr>
          <w:rFonts w:eastAsiaTheme="minorEastAsia" w:hint="eastAsia"/>
        </w:rPr>
        <w:t>3</w:t>
      </w:r>
      <w:r w:rsidRPr="00D03247">
        <w:t>-</w:t>
      </w:r>
      <w:r w:rsidRPr="00D03247">
        <w:rPr>
          <w:rFonts w:eastAsiaTheme="minorEastAsia" w:hint="eastAsia"/>
        </w:rPr>
        <w:t>9</w:t>
      </w:r>
      <w:r w:rsidRPr="00D03247">
        <w:t xml:space="preserve">: </w:t>
      </w:r>
      <w:r w:rsidRPr="00D03247">
        <w:rPr>
          <w:rFonts w:eastAsiaTheme="minorEastAsia"/>
        </w:rPr>
        <w:t>The</w:t>
      </w:r>
      <w:r w:rsidRPr="00D03247">
        <w:rPr>
          <w:rFonts w:eastAsiaTheme="minorEastAsia" w:hint="eastAsia"/>
        </w:rPr>
        <w:t xml:space="preserve"> </w:t>
      </w:r>
      <w:r w:rsidRPr="00D03247">
        <w:rPr>
          <w:rFonts w:eastAsiaTheme="minorEastAsia"/>
        </w:rPr>
        <w:t>components</w:t>
      </w:r>
      <w:r w:rsidRPr="00D03247">
        <w:rPr>
          <w:rFonts w:eastAsiaTheme="minorEastAsia" w:hint="eastAsia"/>
        </w:rPr>
        <w:t xml:space="preserve"> of</w:t>
      </w:r>
      <w:r w:rsidRPr="00D03247">
        <w:rPr>
          <w:bCs/>
        </w:rPr>
        <w:t xml:space="preserve"> </w:t>
      </w:r>
      <w:proofErr w:type="spellStart"/>
      <w:r w:rsidRPr="00D03247">
        <w:rPr>
          <w:bCs/>
        </w:rPr>
        <w:t>T</w:t>
      </w:r>
      <w:r w:rsidRPr="00D03247">
        <w:rPr>
          <w:bCs/>
          <w:vertAlign w:val="subscript"/>
        </w:rPr>
        <w:t>interrupt</w:t>
      </w:r>
      <w:proofErr w:type="spellEnd"/>
    </w:p>
    <w:p w14:paraId="2E4535F6" w14:textId="77777777" w:rsidR="00A8118F" w:rsidRPr="00D03247" w:rsidRDefault="00A8118F" w:rsidP="00A8118F">
      <w:pPr>
        <w:spacing w:after="120"/>
        <w:rPr>
          <w:rFonts w:eastAsiaTheme="minorEastAsia"/>
          <w:b/>
          <w:color w:val="000000" w:themeColor="text1"/>
          <w:sz w:val="20"/>
          <w:szCs w:val="20"/>
          <w:u w:val="single"/>
        </w:rPr>
      </w:pPr>
      <w:r w:rsidRPr="00D03247">
        <w:rPr>
          <w:rFonts w:ascii="Calibri" w:eastAsia="PMingLiU" w:hAnsi="Calibri"/>
          <w:kern w:val="2"/>
          <w:sz w:val="22"/>
          <w:lang w:eastAsia="zh-TW"/>
          <w14:ligatures w14:val="standardContextual"/>
        </w:rPr>
        <w:t xml:space="preserve">&lt; </w:t>
      </w:r>
      <w:r w:rsidRPr="00D03247">
        <w:rPr>
          <w:rFonts w:ascii="Calibri" w:eastAsia="PMingLiU" w:hAnsi="Calibri"/>
          <w:b/>
          <w:bCs/>
          <w:kern w:val="2"/>
          <w:sz w:val="22"/>
          <w:lang w:eastAsia="zh-TW"/>
          <w14:ligatures w14:val="standardContextual"/>
        </w:rPr>
        <w:t>Way forward</w:t>
      </w:r>
      <w:r w:rsidRPr="00D03247">
        <w:rPr>
          <w:rFonts w:ascii="Calibri" w:eastAsia="PMingLiU" w:hAnsi="Calibri"/>
          <w:kern w:val="2"/>
          <w:sz w:val="22"/>
          <w:lang w:eastAsia="zh-TW"/>
          <w14:ligatures w14:val="standardContextual"/>
        </w:rPr>
        <w:t xml:space="preserve"> &gt;</w:t>
      </w:r>
      <w:r w:rsidRPr="00D03247">
        <w:t xml:space="preserve"> </w:t>
      </w:r>
      <w:r w:rsidRPr="00D03247">
        <w:rPr>
          <w:rFonts w:eastAsiaTheme="minorEastAsia"/>
          <w:bCs/>
          <w:color w:val="000000" w:themeColor="text1"/>
          <w:sz w:val="20"/>
          <w:szCs w:val="20"/>
        </w:rPr>
        <w:t xml:space="preserve">FFS the following </w:t>
      </w:r>
      <w:r w:rsidRPr="00D03247">
        <w:rPr>
          <w:rFonts w:eastAsia="SimSun" w:hint="eastAsia"/>
          <w:color w:val="000000" w:themeColor="text1"/>
          <w:sz w:val="20"/>
          <w:szCs w:val="20"/>
        </w:rPr>
        <w:t>proposals</w:t>
      </w:r>
      <w:r w:rsidRPr="00D03247">
        <w:rPr>
          <w:rFonts w:eastAsiaTheme="minorEastAsia"/>
          <w:bCs/>
          <w:color w:val="000000" w:themeColor="text1"/>
          <w:sz w:val="20"/>
          <w:szCs w:val="20"/>
        </w:rPr>
        <w:t>:</w:t>
      </w:r>
    </w:p>
    <w:p w14:paraId="3033F2AA" w14:textId="77777777" w:rsidR="00A8118F" w:rsidRPr="00D03247" w:rsidRDefault="00A8118F" w:rsidP="00A8118F">
      <w:pPr>
        <w:pStyle w:val="ListParagraph"/>
        <w:widowControl/>
        <w:numPr>
          <w:ilvl w:val="1"/>
          <w:numId w:val="126"/>
        </w:numPr>
        <w:overflowPunct w:val="0"/>
        <w:autoSpaceDE w:val="0"/>
        <w:autoSpaceDN w:val="0"/>
        <w:adjustRightInd w:val="0"/>
        <w:spacing w:after="120"/>
        <w:ind w:leftChars="200" w:left="880" w:hangingChars="200" w:hanging="400"/>
        <w:jc w:val="left"/>
        <w:textAlignment w:val="baseline"/>
        <w:rPr>
          <w:rFonts w:eastAsia="SimSun"/>
          <w:color w:val="000000" w:themeColor="text1"/>
          <w:sz w:val="20"/>
          <w:szCs w:val="20"/>
        </w:rPr>
      </w:pPr>
      <w:r w:rsidRPr="00D03247">
        <w:rPr>
          <w:rFonts w:eastAsiaTheme="minorEastAsia"/>
          <w:sz w:val="20"/>
          <w:szCs w:val="20"/>
        </w:rPr>
        <w:t>Proposal 1</w:t>
      </w:r>
      <w:r w:rsidRPr="00D03247">
        <w:rPr>
          <w:rFonts w:eastAsia="SimSun"/>
          <w:color w:val="000000" w:themeColor="text1"/>
          <w:sz w:val="20"/>
          <w:szCs w:val="20"/>
        </w:rPr>
        <w:t xml:space="preserve">: </w:t>
      </w:r>
      <w:proofErr w:type="spellStart"/>
      <w:r w:rsidRPr="00D03247">
        <w:rPr>
          <w:sz w:val="20"/>
          <w:szCs w:val="20"/>
        </w:rPr>
        <w:t>T</w:t>
      </w:r>
      <w:r w:rsidRPr="00D03247">
        <w:rPr>
          <w:sz w:val="20"/>
          <w:szCs w:val="20"/>
          <w:vertAlign w:val="subscript"/>
        </w:rPr>
        <w:t>interrupt</w:t>
      </w:r>
      <w:proofErr w:type="spellEnd"/>
      <w:r w:rsidRPr="00D03247">
        <w:rPr>
          <w:sz w:val="20"/>
          <w:szCs w:val="20"/>
        </w:rPr>
        <w:t xml:space="preserve"> = </w:t>
      </w:r>
      <w:r w:rsidRPr="00D03247">
        <w:rPr>
          <w:rFonts w:eastAsiaTheme="minorEastAsia"/>
          <w:sz w:val="20"/>
          <w:szCs w:val="20"/>
        </w:rPr>
        <w:t>T</w:t>
      </w:r>
      <w:r w:rsidRPr="00D03247">
        <w:rPr>
          <w:rFonts w:eastAsiaTheme="minorEastAsia"/>
          <w:sz w:val="20"/>
          <w:szCs w:val="20"/>
          <w:vertAlign w:val="subscript"/>
        </w:rPr>
        <w:t>LTM-processing</w:t>
      </w:r>
      <w:r w:rsidRPr="00D03247">
        <w:rPr>
          <w:rFonts w:eastAsiaTheme="minorEastAsia"/>
          <w:sz w:val="20"/>
          <w:szCs w:val="20"/>
        </w:rPr>
        <w:t xml:space="preserve"> + </w:t>
      </w:r>
      <w:proofErr w:type="spellStart"/>
      <w:r w:rsidRPr="00D03247">
        <w:rPr>
          <w:rFonts w:eastAsiaTheme="minorEastAsia"/>
          <w:sz w:val="20"/>
          <w:szCs w:val="20"/>
        </w:rPr>
        <w:t>T</w:t>
      </w:r>
      <w:r w:rsidRPr="00D03247">
        <w:rPr>
          <w:rFonts w:eastAsiaTheme="minorEastAsia"/>
          <w:sz w:val="20"/>
          <w:szCs w:val="20"/>
          <w:vertAlign w:val="subscript"/>
        </w:rPr>
        <w:t>first</w:t>
      </w:r>
      <w:proofErr w:type="spellEnd"/>
      <w:r w:rsidRPr="00D03247">
        <w:rPr>
          <w:rFonts w:eastAsiaTheme="minorEastAsia"/>
          <w:sz w:val="20"/>
          <w:szCs w:val="20"/>
          <w:vertAlign w:val="subscript"/>
        </w:rPr>
        <w:t>-RS</w:t>
      </w:r>
      <w:r w:rsidRPr="00D03247">
        <w:rPr>
          <w:rFonts w:eastAsiaTheme="minorEastAsia"/>
          <w:sz w:val="20"/>
          <w:szCs w:val="20"/>
        </w:rPr>
        <w:t xml:space="preserve"> + T</w:t>
      </w:r>
      <w:r w:rsidRPr="00D03247">
        <w:rPr>
          <w:rFonts w:eastAsiaTheme="minorEastAsia"/>
          <w:sz w:val="20"/>
          <w:szCs w:val="20"/>
          <w:vertAlign w:val="subscript"/>
        </w:rPr>
        <w:t xml:space="preserve">RS-proc </w:t>
      </w:r>
      <w:r w:rsidRPr="00D03247">
        <w:rPr>
          <w:rFonts w:eastAsiaTheme="minorEastAsia"/>
          <w:sz w:val="20"/>
          <w:szCs w:val="20"/>
        </w:rPr>
        <w:t>+ T</w:t>
      </w:r>
      <w:r w:rsidRPr="00D03247">
        <w:rPr>
          <w:rFonts w:eastAsiaTheme="minorEastAsia"/>
          <w:sz w:val="20"/>
          <w:szCs w:val="20"/>
          <w:vertAlign w:val="subscript"/>
        </w:rPr>
        <w:t>LTM-IU.</w:t>
      </w:r>
      <w:r w:rsidRPr="00D03247">
        <w:rPr>
          <w:rFonts w:eastAsiaTheme="minorEastAsia"/>
          <w:sz w:val="20"/>
          <w:szCs w:val="20"/>
        </w:rPr>
        <w:t xml:space="preserve"> </w:t>
      </w:r>
    </w:p>
    <w:p w14:paraId="53F1247F" w14:textId="77777777" w:rsidR="00A8118F" w:rsidRPr="00D03247" w:rsidRDefault="00A8118F" w:rsidP="00A8118F">
      <w:pPr>
        <w:pStyle w:val="ListParagraph"/>
        <w:numPr>
          <w:ilvl w:val="0"/>
          <w:numId w:val="130"/>
        </w:numPr>
        <w:ind w:leftChars="450" w:left="1380" w:hangingChars="150" w:hanging="300"/>
        <w:rPr>
          <w:rFonts w:eastAsiaTheme="minorEastAsia"/>
          <w:sz w:val="20"/>
          <w:szCs w:val="20"/>
        </w:rPr>
      </w:pPr>
      <w:r w:rsidRPr="00D03247">
        <w:rPr>
          <w:rFonts w:eastAsiaTheme="minorEastAsia"/>
          <w:sz w:val="20"/>
          <w:szCs w:val="20"/>
        </w:rPr>
        <w:t>T</w:t>
      </w:r>
      <w:r w:rsidRPr="00D03247">
        <w:rPr>
          <w:rFonts w:eastAsiaTheme="minorEastAsia"/>
          <w:sz w:val="20"/>
          <w:szCs w:val="20"/>
          <w:vertAlign w:val="subscript"/>
        </w:rPr>
        <w:t>LTM-processing</w:t>
      </w:r>
      <w:r w:rsidRPr="00D03247">
        <w:rPr>
          <w:rFonts w:eastAsiaTheme="minorEastAsia"/>
          <w:sz w:val="20"/>
          <w:szCs w:val="20"/>
        </w:rPr>
        <w:t xml:space="preserve"> is the time for UE processing, consisting of applying the target cell parameters and L1/L2 change.</w:t>
      </w:r>
    </w:p>
    <w:p w14:paraId="6511F393" w14:textId="77777777" w:rsidR="00A8118F" w:rsidRPr="00D03247" w:rsidRDefault="00A8118F" w:rsidP="00A8118F">
      <w:pPr>
        <w:pStyle w:val="ListParagraph"/>
        <w:numPr>
          <w:ilvl w:val="0"/>
          <w:numId w:val="130"/>
        </w:numPr>
        <w:ind w:leftChars="450" w:left="1380" w:hangingChars="150" w:hanging="300"/>
        <w:rPr>
          <w:rFonts w:eastAsiaTheme="minorEastAsia"/>
          <w:sz w:val="20"/>
          <w:szCs w:val="20"/>
        </w:rPr>
      </w:pPr>
      <w:proofErr w:type="spellStart"/>
      <w:r w:rsidRPr="00D03247">
        <w:rPr>
          <w:rFonts w:eastAsiaTheme="minorEastAsia"/>
          <w:sz w:val="20"/>
          <w:szCs w:val="20"/>
        </w:rPr>
        <w:t>T</w:t>
      </w:r>
      <w:r w:rsidRPr="00D03247">
        <w:rPr>
          <w:rFonts w:eastAsiaTheme="minorEastAsia"/>
          <w:sz w:val="20"/>
          <w:szCs w:val="20"/>
          <w:vertAlign w:val="subscript"/>
        </w:rPr>
        <w:t>first</w:t>
      </w:r>
      <w:proofErr w:type="spellEnd"/>
      <w:r w:rsidRPr="00D03247">
        <w:rPr>
          <w:rFonts w:eastAsiaTheme="minorEastAsia"/>
          <w:sz w:val="20"/>
          <w:szCs w:val="20"/>
          <w:vertAlign w:val="subscript"/>
        </w:rPr>
        <w:t>-RS</w:t>
      </w:r>
      <w:r w:rsidRPr="00D03247">
        <w:rPr>
          <w:rFonts w:eastAsiaTheme="minorEastAsia"/>
          <w:sz w:val="20"/>
          <w:szCs w:val="20"/>
        </w:rPr>
        <w:t xml:space="preserve"> is the time for fine time tracking and acquiring full timing information of the target cell.</w:t>
      </w:r>
    </w:p>
    <w:p w14:paraId="7CBA4DA1" w14:textId="77777777" w:rsidR="00A8118F" w:rsidRPr="00D03247" w:rsidRDefault="00A8118F" w:rsidP="00A8118F">
      <w:pPr>
        <w:pStyle w:val="ListParagraph"/>
        <w:numPr>
          <w:ilvl w:val="0"/>
          <w:numId w:val="130"/>
        </w:numPr>
        <w:ind w:leftChars="450" w:left="1380" w:hangingChars="150" w:hanging="300"/>
        <w:rPr>
          <w:rFonts w:eastAsiaTheme="minorEastAsia"/>
          <w:sz w:val="20"/>
          <w:szCs w:val="20"/>
        </w:rPr>
      </w:pPr>
      <w:r w:rsidRPr="00D03247">
        <w:rPr>
          <w:rFonts w:eastAsiaTheme="minorEastAsia"/>
          <w:sz w:val="20"/>
          <w:szCs w:val="20"/>
        </w:rPr>
        <w:t>T</w:t>
      </w:r>
      <w:r w:rsidRPr="00D03247">
        <w:rPr>
          <w:rFonts w:eastAsiaTheme="minorEastAsia"/>
          <w:sz w:val="20"/>
          <w:szCs w:val="20"/>
          <w:vertAlign w:val="subscript"/>
        </w:rPr>
        <w:t>RS-proc</w:t>
      </w:r>
      <w:r w:rsidRPr="00D03247">
        <w:rPr>
          <w:rFonts w:eastAsiaTheme="minorEastAsia"/>
          <w:sz w:val="20"/>
          <w:szCs w:val="20"/>
        </w:rPr>
        <w:t xml:space="preserve"> is the time for SSB processing.</w:t>
      </w:r>
    </w:p>
    <w:p w14:paraId="124103AA" w14:textId="77777777" w:rsidR="00A8118F" w:rsidRPr="00D03247" w:rsidRDefault="00A8118F" w:rsidP="00A8118F">
      <w:pPr>
        <w:pStyle w:val="ListParagraph"/>
        <w:numPr>
          <w:ilvl w:val="0"/>
          <w:numId w:val="130"/>
        </w:numPr>
        <w:tabs>
          <w:tab w:val="right" w:leader="dot" w:pos="9617"/>
        </w:tabs>
        <w:spacing w:after="120"/>
        <w:ind w:leftChars="450" w:left="1380" w:hangingChars="150" w:hanging="300"/>
        <w:rPr>
          <w:rFonts w:ascii="Calibri" w:eastAsia="SimSun" w:hAnsi="Calibri" w:cs="Arial"/>
          <w:bCs/>
          <w:noProof/>
          <w:sz w:val="20"/>
          <w:szCs w:val="20"/>
          <w:lang w:eastAsia="en-US"/>
          <w14:ligatures w14:val="standardContextual"/>
        </w:rPr>
      </w:pPr>
      <w:r w:rsidRPr="00D03247">
        <w:rPr>
          <w:rFonts w:eastAsiaTheme="minorEastAsia"/>
          <w:sz w:val="20"/>
          <w:szCs w:val="20"/>
        </w:rPr>
        <w:lastRenderedPageBreak/>
        <w:t>T</w:t>
      </w:r>
      <w:r w:rsidRPr="00D03247">
        <w:rPr>
          <w:rFonts w:eastAsiaTheme="minorEastAsia"/>
          <w:sz w:val="20"/>
          <w:szCs w:val="20"/>
          <w:vertAlign w:val="subscript"/>
        </w:rPr>
        <w:t xml:space="preserve">LTM-IU </w:t>
      </w:r>
      <w:r w:rsidRPr="00D03247">
        <w:rPr>
          <w:rFonts w:eastAsiaTheme="minorEastAsia"/>
          <w:sz w:val="20"/>
          <w:szCs w:val="20"/>
        </w:rPr>
        <w:t>is the interruption uncertainty during LTM cell switch.</w:t>
      </w:r>
    </w:p>
    <w:p w14:paraId="63365311" w14:textId="77777777" w:rsidR="00A8118F" w:rsidRPr="00D03247" w:rsidRDefault="00A8118F" w:rsidP="00A8118F">
      <w:pPr>
        <w:pStyle w:val="ListParagraph"/>
        <w:numPr>
          <w:ilvl w:val="1"/>
          <w:numId w:val="126"/>
        </w:numPr>
        <w:overflowPunct w:val="0"/>
        <w:autoSpaceDE w:val="0"/>
        <w:autoSpaceDN w:val="0"/>
        <w:adjustRightInd w:val="0"/>
        <w:spacing w:after="120"/>
        <w:ind w:leftChars="200" w:left="880" w:hangingChars="200" w:hanging="400"/>
        <w:textAlignment w:val="baseline"/>
        <w:rPr>
          <w:rFonts w:eastAsiaTheme="minorEastAsia"/>
          <w:bCs/>
          <w:sz w:val="20"/>
          <w:szCs w:val="20"/>
        </w:rPr>
      </w:pPr>
      <w:r w:rsidRPr="00D03247">
        <w:rPr>
          <w:rFonts w:eastAsiaTheme="minorEastAsia"/>
          <w:sz w:val="20"/>
          <w:szCs w:val="20"/>
        </w:rPr>
        <w:t xml:space="preserve">Proposal </w:t>
      </w:r>
      <w:r w:rsidRPr="00D03247">
        <w:rPr>
          <w:rFonts w:eastAsiaTheme="minorEastAsia" w:hint="eastAsia"/>
          <w:sz w:val="20"/>
          <w:szCs w:val="20"/>
        </w:rPr>
        <w:t>2</w:t>
      </w:r>
      <w:r w:rsidRPr="00D03247">
        <w:rPr>
          <w:rFonts w:eastAsia="SimSun"/>
          <w:color w:val="000000" w:themeColor="text1"/>
          <w:sz w:val="20"/>
          <w:szCs w:val="20"/>
        </w:rPr>
        <w:t xml:space="preserve">: </w:t>
      </w:r>
      <w:r w:rsidRPr="00D03247">
        <w:rPr>
          <w:rFonts w:eastAsiaTheme="minorEastAsia" w:hint="eastAsia"/>
          <w:bCs/>
          <w:sz w:val="20"/>
          <w:szCs w:val="20"/>
        </w:rPr>
        <w:t>E</w:t>
      </w:r>
      <w:r w:rsidRPr="00D03247">
        <w:rPr>
          <w:rFonts w:eastAsia="PMingLiU"/>
          <w:bCs/>
          <w:sz w:val="20"/>
          <w:szCs w:val="20"/>
        </w:rPr>
        <w:t xml:space="preserve">xcluding </w:t>
      </w:r>
      <w:r w:rsidRPr="00D03247">
        <w:rPr>
          <w:rFonts w:eastAsiaTheme="minorEastAsia"/>
          <w:bCs/>
          <w:sz w:val="20"/>
          <w:szCs w:val="20"/>
        </w:rPr>
        <w:t>T</w:t>
      </w:r>
      <w:r w:rsidRPr="00D03247">
        <w:rPr>
          <w:rFonts w:eastAsiaTheme="minorEastAsia"/>
          <w:bCs/>
          <w:sz w:val="20"/>
          <w:szCs w:val="20"/>
          <w:vertAlign w:val="subscript"/>
        </w:rPr>
        <w:t>LTM-RRC-processing</w:t>
      </w:r>
      <w:r w:rsidRPr="00D03247">
        <w:rPr>
          <w:rFonts w:eastAsia="PMingLiU"/>
          <w:bCs/>
          <w:sz w:val="20"/>
          <w:szCs w:val="20"/>
        </w:rPr>
        <w:t xml:space="preserve">, </w:t>
      </w:r>
      <w:r w:rsidRPr="00D03247">
        <w:rPr>
          <w:rFonts w:eastAsiaTheme="minorEastAsia" w:hint="eastAsia"/>
          <w:bCs/>
          <w:sz w:val="20"/>
          <w:szCs w:val="20"/>
        </w:rPr>
        <w:t xml:space="preserve">other components defined in </w:t>
      </w:r>
      <w:r w:rsidRPr="00D03247">
        <w:rPr>
          <w:rFonts w:eastAsia="PMingLiU" w:hint="eastAsia"/>
          <w:bCs/>
          <w:sz w:val="20"/>
          <w:szCs w:val="20"/>
        </w:rPr>
        <w:t xml:space="preserve">the </w:t>
      </w:r>
      <w:r w:rsidRPr="00D03247">
        <w:rPr>
          <w:rFonts w:eastAsia="PMingLiU"/>
          <w:bCs/>
          <w:sz w:val="20"/>
          <w:szCs w:val="20"/>
        </w:rPr>
        <w:t>interruption time</w:t>
      </w:r>
      <w:r w:rsidRPr="00D03247">
        <w:rPr>
          <w:rFonts w:eastAsia="PMingLiU" w:hint="eastAsia"/>
          <w:bCs/>
          <w:sz w:val="20"/>
          <w:szCs w:val="20"/>
        </w:rPr>
        <w:t xml:space="preserve"> </w:t>
      </w:r>
      <w:r w:rsidRPr="00D03247">
        <w:rPr>
          <w:rFonts w:eastAsiaTheme="minorEastAsia" w:hint="eastAsia"/>
          <w:bCs/>
          <w:sz w:val="20"/>
          <w:szCs w:val="20"/>
        </w:rPr>
        <w:t xml:space="preserve">for </w:t>
      </w:r>
      <w:r w:rsidRPr="00D03247">
        <w:rPr>
          <w:rFonts w:eastAsia="PMingLiU" w:hint="eastAsia"/>
          <w:bCs/>
          <w:sz w:val="20"/>
          <w:szCs w:val="20"/>
        </w:rPr>
        <w:t>Rel-18 LTM</w:t>
      </w:r>
      <w:r w:rsidRPr="00D03247">
        <w:rPr>
          <w:rFonts w:eastAsia="PMingLiU"/>
          <w:bCs/>
          <w:sz w:val="20"/>
          <w:szCs w:val="20"/>
        </w:rPr>
        <w:t xml:space="preserve"> Cell Switch delay</w:t>
      </w:r>
      <w:r w:rsidRPr="00D03247">
        <w:rPr>
          <w:rFonts w:eastAsia="PMingLiU" w:hint="eastAsia"/>
          <w:bCs/>
          <w:sz w:val="20"/>
          <w:szCs w:val="20"/>
        </w:rPr>
        <w:t xml:space="preserve"> can be a baseline</w:t>
      </w:r>
      <w:r w:rsidRPr="00D03247">
        <w:rPr>
          <w:rFonts w:eastAsiaTheme="minorEastAsia" w:hint="eastAsia"/>
          <w:bCs/>
          <w:sz w:val="20"/>
          <w:szCs w:val="20"/>
        </w:rPr>
        <w:t xml:space="preserve">, including </w:t>
      </w:r>
      <w:r w:rsidRPr="00D03247">
        <w:rPr>
          <w:rFonts w:eastAsiaTheme="minorEastAsia"/>
          <w:bCs/>
          <w:sz w:val="20"/>
          <w:szCs w:val="20"/>
        </w:rPr>
        <w:t>T</w:t>
      </w:r>
      <w:r w:rsidRPr="00D03247">
        <w:rPr>
          <w:rFonts w:eastAsiaTheme="minorEastAsia"/>
          <w:bCs/>
          <w:sz w:val="20"/>
          <w:szCs w:val="20"/>
          <w:vertAlign w:val="subscript"/>
        </w:rPr>
        <w:t>LTM-processing</w:t>
      </w:r>
      <w:r w:rsidRPr="00D03247">
        <w:rPr>
          <w:rFonts w:eastAsiaTheme="minorEastAsia"/>
          <w:bCs/>
          <w:sz w:val="20"/>
          <w:szCs w:val="20"/>
        </w:rPr>
        <w:t xml:space="preserve">, </w:t>
      </w:r>
      <w:proofErr w:type="spellStart"/>
      <w:r w:rsidRPr="00D03247">
        <w:rPr>
          <w:rFonts w:eastAsiaTheme="minorEastAsia"/>
          <w:bCs/>
          <w:sz w:val="20"/>
          <w:szCs w:val="20"/>
        </w:rPr>
        <w:t>T</w:t>
      </w:r>
      <w:r w:rsidRPr="00D03247">
        <w:rPr>
          <w:rFonts w:eastAsiaTheme="minorEastAsia"/>
          <w:bCs/>
          <w:sz w:val="20"/>
          <w:szCs w:val="20"/>
          <w:vertAlign w:val="subscript"/>
        </w:rPr>
        <w:t>first</w:t>
      </w:r>
      <w:proofErr w:type="spellEnd"/>
      <w:r w:rsidRPr="00D03247">
        <w:rPr>
          <w:rFonts w:eastAsiaTheme="minorEastAsia"/>
          <w:bCs/>
          <w:sz w:val="20"/>
          <w:szCs w:val="20"/>
          <w:vertAlign w:val="subscript"/>
        </w:rPr>
        <w:t>-RS</w:t>
      </w:r>
      <w:r w:rsidRPr="00D03247">
        <w:rPr>
          <w:rFonts w:eastAsiaTheme="minorEastAsia"/>
          <w:bCs/>
          <w:sz w:val="20"/>
          <w:szCs w:val="20"/>
        </w:rPr>
        <w:t>, T</w:t>
      </w:r>
      <w:r w:rsidRPr="00D03247">
        <w:rPr>
          <w:rFonts w:eastAsiaTheme="minorEastAsia"/>
          <w:bCs/>
          <w:sz w:val="20"/>
          <w:szCs w:val="20"/>
          <w:vertAlign w:val="subscript"/>
        </w:rPr>
        <w:t>RS-proc</w:t>
      </w:r>
      <w:r w:rsidRPr="00D03247">
        <w:rPr>
          <w:rFonts w:eastAsiaTheme="minorEastAsia" w:hint="eastAsia"/>
          <w:bCs/>
          <w:sz w:val="20"/>
          <w:szCs w:val="20"/>
        </w:rPr>
        <w:t xml:space="preserve"> and</w:t>
      </w:r>
      <w:r w:rsidRPr="00D03247">
        <w:rPr>
          <w:rFonts w:eastAsiaTheme="minorEastAsia"/>
          <w:bCs/>
          <w:sz w:val="20"/>
          <w:szCs w:val="20"/>
        </w:rPr>
        <w:t xml:space="preserve"> T</w:t>
      </w:r>
      <w:r w:rsidRPr="00D03247">
        <w:rPr>
          <w:rFonts w:eastAsiaTheme="minorEastAsia"/>
          <w:bCs/>
          <w:sz w:val="20"/>
          <w:szCs w:val="20"/>
          <w:vertAlign w:val="subscript"/>
        </w:rPr>
        <w:t>LTM-IU</w:t>
      </w:r>
      <w:r w:rsidRPr="00D03247">
        <w:rPr>
          <w:rFonts w:eastAsiaTheme="minorEastAsia" w:hint="eastAsia"/>
          <w:bCs/>
          <w:sz w:val="20"/>
          <w:szCs w:val="20"/>
        </w:rPr>
        <w:t xml:space="preserve">. </w:t>
      </w:r>
    </w:p>
    <w:p w14:paraId="361DA9DD" w14:textId="77777777" w:rsidR="00A8118F" w:rsidRPr="00D03247" w:rsidRDefault="00A8118F" w:rsidP="00A8118F">
      <w:pPr>
        <w:pStyle w:val="ListParagraph"/>
        <w:numPr>
          <w:ilvl w:val="1"/>
          <w:numId w:val="126"/>
        </w:numPr>
        <w:overflowPunct w:val="0"/>
        <w:autoSpaceDE w:val="0"/>
        <w:autoSpaceDN w:val="0"/>
        <w:adjustRightInd w:val="0"/>
        <w:spacing w:after="120"/>
        <w:ind w:leftChars="200" w:left="880" w:hangingChars="200" w:hanging="400"/>
        <w:textAlignment w:val="baseline"/>
        <w:rPr>
          <w:rFonts w:eastAsiaTheme="minorEastAsia"/>
          <w:bCs/>
          <w:sz w:val="20"/>
          <w:szCs w:val="20"/>
        </w:rPr>
      </w:pPr>
      <w:r w:rsidRPr="00D03247">
        <w:rPr>
          <w:rFonts w:eastAsiaTheme="minorEastAsia"/>
          <w:sz w:val="20"/>
          <w:szCs w:val="20"/>
        </w:rPr>
        <w:t xml:space="preserve">Proposal </w:t>
      </w:r>
      <w:r w:rsidRPr="00D03247">
        <w:rPr>
          <w:rFonts w:eastAsiaTheme="minorEastAsia" w:hint="eastAsia"/>
          <w:sz w:val="20"/>
          <w:szCs w:val="20"/>
        </w:rPr>
        <w:t>3</w:t>
      </w:r>
      <w:r w:rsidRPr="00D03247">
        <w:rPr>
          <w:rFonts w:eastAsia="SimSun"/>
          <w:color w:val="000000" w:themeColor="text1"/>
          <w:sz w:val="20"/>
          <w:szCs w:val="20"/>
        </w:rPr>
        <w:t xml:space="preserve">: </w:t>
      </w:r>
      <w:r w:rsidRPr="00D03247">
        <w:rPr>
          <w:rFonts w:eastAsiaTheme="minorEastAsia"/>
          <w:sz w:val="20"/>
          <w:szCs w:val="20"/>
          <w:lang w:val="en-GB"/>
        </w:rPr>
        <w:t xml:space="preserve">ASN.1 decoding and validity </w:t>
      </w:r>
      <w:proofErr w:type="gramStart"/>
      <w:r w:rsidRPr="00D03247">
        <w:rPr>
          <w:rFonts w:eastAsiaTheme="minorEastAsia"/>
          <w:sz w:val="20"/>
          <w:szCs w:val="20"/>
          <w:lang w:val="en-GB"/>
        </w:rPr>
        <w:t>check</w:t>
      </w:r>
      <w:proofErr w:type="gramEnd"/>
      <w:r w:rsidRPr="00D03247">
        <w:rPr>
          <w:rFonts w:eastAsiaTheme="minorEastAsia" w:hint="eastAsia"/>
          <w:sz w:val="20"/>
          <w:szCs w:val="20"/>
          <w:lang w:val="en-GB"/>
        </w:rPr>
        <w:t xml:space="preserve"> and f</w:t>
      </w:r>
      <w:r w:rsidRPr="00D03247">
        <w:rPr>
          <w:rFonts w:eastAsiaTheme="minorEastAsia"/>
          <w:sz w:val="20"/>
          <w:szCs w:val="20"/>
          <w:lang w:val="en-GB"/>
        </w:rPr>
        <w:t xml:space="preserve">ine DL synchronization (first SSB) is not part of </w:t>
      </w:r>
      <w:proofErr w:type="spellStart"/>
      <w:r w:rsidRPr="00D03247">
        <w:rPr>
          <w:rFonts w:eastAsiaTheme="minorEastAsia"/>
          <w:sz w:val="20"/>
          <w:szCs w:val="20"/>
        </w:rPr>
        <w:t>T</w:t>
      </w:r>
      <w:r w:rsidRPr="00D03247">
        <w:rPr>
          <w:rFonts w:eastAsiaTheme="minorEastAsia"/>
          <w:sz w:val="20"/>
          <w:szCs w:val="20"/>
          <w:vertAlign w:val="subscript"/>
        </w:rPr>
        <w:t>interrup</w:t>
      </w:r>
      <w:r w:rsidRPr="00D03247">
        <w:rPr>
          <w:rFonts w:eastAsiaTheme="minorEastAsia" w:hint="eastAsia"/>
          <w:sz w:val="20"/>
          <w:szCs w:val="20"/>
          <w:vertAlign w:val="subscript"/>
        </w:rPr>
        <w:t>t</w:t>
      </w:r>
      <w:proofErr w:type="spellEnd"/>
      <w:r w:rsidRPr="00D03247">
        <w:rPr>
          <w:rFonts w:eastAsiaTheme="minorEastAsia"/>
          <w:sz w:val="20"/>
          <w:szCs w:val="20"/>
          <w:lang w:val="en-GB"/>
        </w:rPr>
        <w:t xml:space="preserve"> but may be part of D</w:t>
      </w:r>
      <w:r w:rsidRPr="00D03247">
        <w:rPr>
          <w:rFonts w:eastAsiaTheme="minorEastAsia"/>
          <w:sz w:val="20"/>
          <w:szCs w:val="20"/>
          <w:vertAlign w:val="subscript"/>
          <w:lang w:val="en-GB"/>
        </w:rPr>
        <w:t>CLTM</w:t>
      </w:r>
      <w:r w:rsidRPr="00D03247">
        <w:rPr>
          <w:rFonts w:eastAsiaTheme="minorEastAsia"/>
          <w:sz w:val="20"/>
          <w:szCs w:val="20"/>
          <w:lang w:val="en-GB"/>
        </w:rPr>
        <w:t xml:space="preserve"> if not done before the starting point of the cell switch delay</w:t>
      </w:r>
      <w:r w:rsidRPr="00D03247">
        <w:rPr>
          <w:rFonts w:eastAsiaTheme="minorEastAsia" w:hint="eastAsia"/>
          <w:bCs/>
          <w:sz w:val="20"/>
          <w:szCs w:val="20"/>
        </w:rPr>
        <w:t xml:space="preserve">. </w:t>
      </w:r>
    </w:p>
    <w:p w14:paraId="2B0A5256" w14:textId="77777777" w:rsidR="00A8118F" w:rsidRPr="00D03247" w:rsidRDefault="00A8118F" w:rsidP="00A8118F">
      <w:pPr>
        <w:spacing w:after="120"/>
        <w:rPr>
          <w:rFonts w:eastAsia="SimSun"/>
          <w:color w:val="000000" w:themeColor="text1"/>
          <w:sz w:val="20"/>
          <w:szCs w:val="20"/>
        </w:rPr>
      </w:pPr>
    </w:p>
    <w:p w14:paraId="460578EB" w14:textId="77777777" w:rsidR="00A8118F" w:rsidRPr="00D03247" w:rsidRDefault="00A8118F" w:rsidP="00A8118F">
      <w:pPr>
        <w:rPr>
          <w:rFonts w:eastAsiaTheme="minorEastAsia"/>
        </w:rPr>
      </w:pPr>
      <w:r w:rsidRPr="00D03247">
        <w:rPr>
          <w:lang w:eastAsia="ja-JP"/>
        </w:rPr>
        <w:t>Issue</w:t>
      </w:r>
      <w:r w:rsidRPr="00D03247">
        <w:t xml:space="preserve"> </w:t>
      </w:r>
      <w:r w:rsidRPr="00D03247">
        <w:rPr>
          <w:rFonts w:eastAsiaTheme="minorEastAsia" w:hint="eastAsia"/>
        </w:rPr>
        <w:t>1</w:t>
      </w:r>
      <w:r w:rsidRPr="00D03247">
        <w:t>-</w:t>
      </w:r>
      <w:r w:rsidRPr="00D03247">
        <w:rPr>
          <w:rFonts w:eastAsiaTheme="minorEastAsia" w:hint="eastAsia"/>
        </w:rPr>
        <w:t>4</w:t>
      </w:r>
      <w:r w:rsidRPr="00D03247">
        <w:t>-</w:t>
      </w:r>
      <w:r w:rsidRPr="00D03247">
        <w:rPr>
          <w:rFonts w:eastAsiaTheme="minorEastAsia" w:hint="eastAsia"/>
        </w:rPr>
        <w:t>1</w:t>
      </w:r>
      <w:r w:rsidRPr="00D03247">
        <w:t>: General aspects o</w:t>
      </w:r>
      <w:r w:rsidRPr="00D03247">
        <w:rPr>
          <w:rFonts w:eastAsiaTheme="minorEastAsia"/>
        </w:rPr>
        <w:t>f</w:t>
      </w:r>
      <w:r w:rsidRPr="00D03247">
        <w:rPr>
          <w:rFonts w:eastAsiaTheme="minorEastAsia" w:hint="eastAsia"/>
        </w:rPr>
        <w:t xml:space="preserve"> </w:t>
      </w:r>
      <w:r w:rsidRPr="00D03247">
        <w:rPr>
          <w:rFonts w:eastAsiaTheme="minorEastAsia"/>
        </w:rPr>
        <w:t>Subsequent</w:t>
      </w:r>
      <w:r w:rsidRPr="00D03247">
        <w:t xml:space="preserve"> Conditional LTM</w:t>
      </w:r>
      <w:r w:rsidRPr="00D03247">
        <w:rPr>
          <w:rFonts w:eastAsiaTheme="minorEastAsia" w:hint="eastAsia"/>
        </w:rPr>
        <w:t xml:space="preserve"> delay</w:t>
      </w:r>
    </w:p>
    <w:p w14:paraId="5AFCBABE" w14:textId="77777777" w:rsidR="00A8118F" w:rsidRPr="00D03247" w:rsidRDefault="00A8118F" w:rsidP="00A8118F">
      <w:pPr>
        <w:spacing w:after="120"/>
        <w:rPr>
          <w:rFonts w:eastAsiaTheme="minorEastAsia"/>
          <w:b/>
          <w:color w:val="000000" w:themeColor="text1"/>
          <w:sz w:val="20"/>
          <w:szCs w:val="20"/>
          <w:u w:val="single"/>
        </w:rPr>
      </w:pPr>
      <w:r w:rsidRPr="00D03247">
        <w:rPr>
          <w:rFonts w:ascii="Calibri" w:eastAsia="PMingLiU" w:hAnsi="Calibri"/>
          <w:kern w:val="2"/>
          <w:sz w:val="22"/>
          <w:lang w:eastAsia="zh-TW"/>
          <w14:ligatures w14:val="standardContextual"/>
        </w:rPr>
        <w:t xml:space="preserve">&lt; </w:t>
      </w:r>
      <w:r w:rsidRPr="00D03247">
        <w:rPr>
          <w:rFonts w:ascii="Calibri" w:eastAsia="PMingLiU" w:hAnsi="Calibri"/>
          <w:b/>
          <w:bCs/>
          <w:kern w:val="2"/>
          <w:sz w:val="22"/>
          <w:lang w:eastAsia="zh-TW"/>
          <w14:ligatures w14:val="standardContextual"/>
        </w:rPr>
        <w:t>Way forward</w:t>
      </w:r>
      <w:r w:rsidRPr="00D03247">
        <w:rPr>
          <w:rFonts w:ascii="Calibri" w:eastAsia="PMingLiU" w:hAnsi="Calibri"/>
          <w:kern w:val="2"/>
          <w:sz w:val="22"/>
          <w:lang w:eastAsia="zh-TW"/>
          <w14:ligatures w14:val="standardContextual"/>
        </w:rPr>
        <w:t xml:space="preserve"> &gt;</w:t>
      </w:r>
      <w:r w:rsidRPr="00D03247">
        <w:t xml:space="preserve"> </w:t>
      </w:r>
      <w:r w:rsidRPr="00D03247">
        <w:rPr>
          <w:rFonts w:eastAsiaTheme="minorEastAsia"/>
          <w:bCs/>
          <w:color w:val="000000" w:themeColor="text1"/>
          <w:sz w:val="20"/>
          <w:szCs w:val="20"/>
        </w:rPr>
        <w:t xml:space="preserve">FFS the following </w:t>
      </w:r>
      <w:r w:rsidRPr="00D03247">
        <w:rPr>
          <w:rFonts w:eastAsia="SimSun" w:hint="eastAsia"/>
          <w:color w:val="000000" w:themeColor="text1"/>
          <w:sz w:val="20"/>
          <w:szCs w:val="20"/>
        </w:rPr>
        <w:t>proposals</w:t>
      </w:r>
      <w:r w:rsidRPr="00D03247">
        <w:rPr>
          <w:rFonts w:eastAsiaTheme="minorEastAsia"/>
          <w:bCs/>
          <w:color w:val="000000" w:themeColor="text1"/>
          <w:sz w:val="20"/>
          <w:szCs w:val="20"/>
        </w:rPr>
        <w:t>:</w:t>
      </w:r>
    </w:p>
    <w:p w14:paraId="2C94F007" w14:textId="77777777" w:rsidR="00A8118F" w:rsidRPr="00D03247" w:rsidRDefault="00A8118F" w:rsidP="00A8118F">
      <w:pPr>
        <w:numPr>
          <w:ilvl w:val="0"/>
          <w:numId w:val="132"/>
        </w:numPr>
        <w:spacing w:after="120"/>
        <w:ind w:leftChars="200" w:left="880" w:hangingChars="200" w:hanging="400"/>
        <w:rPr>
          <w:rFonts w:eastAsiaTheme="minorEastAsia"/>
          <w:sz w:val="20"/>
          <w:szCs w:val="20"/>
        </w:rPr>
      </w:pPr>
      <w:r w:rsidRPr="00D03247">
        <w:rPr>
          <w:rFonts w:eastAsiaTheme="minorEastAsia"/>
          <w:sz w:val="20"/>
          <w:szCs w:val="20"/>
        </w:rPr>
        <w:t>Proposal 1:</w:t>
      </w:r>
      <w:r w:rsidRPr="00D03247">
        <w:rPr>
          <w:rFonts w:ascii="Arial" w:eastAsiaTheme="minorEastAsia" w:hAnsi="Arial" w:cs="Arial"/>
          <w:sz w:val="16"/>
          <w:szCs w:val="16"/>
        </w:rPr>
        <w:t xml:space="preserve"> </w:t>
      </w:r>
      <w:r w:rsidRPr="00D03247">
        <w:rPr>
          <w:rFonts w:eastAsiaTheme="minorEastAsia" w:hint="eastAsia"/>
          <w:sz w:val="20"/>
          <w:szCs w:val="20"/>
        </w:rPr>
        <w:t>S</w:t>
      </w:r>
      <w:r w:rsidRPr="00D03247">
        <w:rPr>
          <w:rFonts w:eastAsiaTheme="minorEastAsia"/>
          <w:sz w:val="20"/>
          <w:szCs w:val="20"/>
        </w:rPr>
        <w:t>ubsequent conditional LTM cell switch delay can be discussed based on the conclusion of conditional LTM delay.</w:t>
      </w:r>
    </w:p>
    <w:p w14:paraId="68C910AF" w14:textId="77777777" w:rsidR="00A8118F" w:rsidRPr="00D03247" w:rsidRDefault="00A8118F" w:rsidP="00A8118F">
      <w:pPr>
        <w:numPr>
          <w:ilvl w:val="0"/>
          <w:numId w:val="132"/>
        </w:numPr>
        <w:spacing w:after="120"/>
        <w:ind w:leftChars="200" w:left="880" w:hangingChars="200" w:hanging="400"/>
        <w:rPr>
          <w:rFonts w:eastAsiaTheme="minorEastAsia"/>
          <w:sz w:val="20"/>
          <w:szCs w:val="20"/>
        </w:rPr>
      </w:pPr>
      <w:r w:rsidRPr="00D03247">
        <w:rPr>
          <w:rFonts w:eastAsiaTheme="minorEastAsia"/>
          <w:sz w:val="20"/>
          <w:szCs w:val="20"/>
        </w:rPr>
        <w:t xml:space="preserve">Proposal </w:t>
      </w:r>
      <w:r w:rsidRPr="00D03247">
        <w:rPr>
          <w:rFonts w:eastAsiaTheme="minorEastAsia" w:hint="eastAsia"/>
          <w:sz w:val="20"/>
          <w:szCs w:val="20"/>
        </w:rPr>
        <w:t>2</w:t>
      </w:r>
      <w:r w:rsidRPr="00D03247">
        <w:rPr>
          <w:rFonts w:eastAsiaTheme="minorEastAsia"/>
          <w:sz w:val="20"/>
          <w:szCs w:val="20"/>
        </w:rPr>
        <w:t>:</w:t>
      </w:r>
      <w:r w:rsidRPr="00D03247">
        <w:rPr>
          <w:rFonts w:ascii="Arial" w:eastAsiaTheme="minorEastAsia" w:hAnsi="Arial" w:cs="Arial"/>
          <w:sz w:val="16"/>
          <w:szCs w:val="16"/>
        </w:rPr>
        <w:t xml:space="preserve"> </w:t>
      </w:r>
      <w:r w:rsidRPr="00D03247">
        <w:rPr>
          <w:rFonts w:eastAsiaTheme="minorEastAsia"/>
          <w:sz w:val="20"/>
          <w:szCs w:val="20"/>
        </w:rPr>
        <w:t>Wait for more RAN2 agreements before defining the requirements for subsequent CLTM</w:t>
      </w:r>
      <w:r w:rsidRPr="00D03247">
        <w:rPr>
          <w:rFonts w:eastAsiaTheme="minorEastAsia" w:hint="eastAsia"/>
          <w:sz w:val="20"/>
          <w:szCs w:val="20"/>
        </w:rPr>
        <w:t xml:space="preserve">. </w:t>
      </w:r>
    </w:p>
    <w:p w14:paraId="0492091B" w14:textId="77777777" w:rsidR="00A8118F" w:rsidRDefault="00A8118F" w:rsidP="00A8118F">
      <w:pPr>
        <w:rPr>
          <w:rFonts w:eastAsia="SimSun"/>
          <w:color w:val="000000" w:themeColor="text1"/>
        </w:rPr>
      </w:pPr>
    </w:p>
    <w:p w14:paraId="71740A20" w14:textId="77777777" w:rsidR="00A8118F" w:rsidRPr="00D03247" w:rsidRDefault="00A8118F" w:rsidP="00A8118F">
      <w:pPr>
        <w:rPr>
          <w:rFonts w:eastAsiaTheme="minorEastAsia"/>
        </w:rPr>
      </w:pPr>
      <w:r w:rsidRPr="00D03247">
        <w:rPr>
          <w:lang w:eastAsia="ja-JP"/>
        </w:rPr>
        <w:t>Issue</w:t>
      </w:r>
      <w:r w:rsidRPr="00D03247">
        <w:t xml:space="preserve"> </w:t>
      </w:r>
      <w:r w:rsidRPr="00D03247">
        <w:rPr>
          <w:rFonts w:eastAsiaTheme="minorEastAsia"/>
        </w:rPr>
        <w:t>1</w:t>
      </w:r>
      <w:r w:rsidRPr="00D03247">
        <w:t>-</w:t>
      </w:r>
      <w:r w:rsidRPr="00D03247">
        <w:rPr>
          <w:rFonts w:eastAsiaTheme="minorEastAsia" w:hint="eastAsia"/>
        </w:rPr>
        <w:t>4</w:t>
      </w:r>
      <w:r w:rsidRPr="00D03247">
        <w:t>-</w:t>
      </w:r>
      <w:r w:rsidRPr="00D03247">
        <w:rPr>
          <w:rFonts w:eastAsiaTheme="minorEastAsia" w:hint="eastAsia"/>
        </w:rPr>
        <w:t>3</w:t>
      </w:r>
      <w:r w:rsidRPr="00D03247">
        <w:t xml:space="preserve">: </w:t>
      </w:r>
      <w:r w:rsidRPr="00D03247">
        <w:rPr>
          <w:rFonts w:eastAsiaTheme="minorEastAsia"/>
        </w:rPr>
        <w:t xml:space="preserve">The components of </w:t>
      </w:r>
      <w:r w:rsidRPr="00D03247">
        <w:rPr>
          <w:rFonts w:eastAsiaTheme="minorEastAsia" w:hint="eastAsia"/>
        </w:rPr>
        <w:t xml:space="preserve">subsequent </w:t>
      </w:r>
      <w:r w:rsidRPr="00D03247">
        <w:rPr>
          <w:rFonts w:eastAsiaTheme="minorEastAsia"/>
        </w:rPr>
        <w:t>conditional LTM delay</w:t>
      </w:r>
    </w:p>
    <w:p w14:paraId="0BB56C1C" w14:textId="77777777" w:rsidR="00A8118F" w:rsidRPr="00D03247" w:rsidRDefault="00A8118F" w:rsidP="00A8118F">
      <w:pPr>
        <w:spacing w:after="120"/>
        <w:rPr>
          <w:rFonts w:eastAsiaTheme="minorEastAsia"/>
          <w:b/>
          <w:color w:val="000000" w:themeColor="text1"/>
          <w:sz w:val="20"/>
          <w:szCs w:val="20"/>
          <w:u w:val="single"/>
        </w:rPr>
      </w:pPr>
      <w:r w:rsidRPr="00D03247">
        <w:rPr>
          <w:rFonts w:ascii="Calibri" w:eastAsia="PMingLiU" w:hAnsi="Calibri"/>
          <w:kern w:val="2"/>
          <w:sz w:val="22"/>
          <w:lang w:eastAsia="zh-TW"/>
          <w14:ligatures w14:val="standardContextual"/>
        </w:rPr>
        <w:t xml:space="preserve">&lt; </w:t>
      </w:r>
      <w:r w:rsidRPr="00D03247">
        <w:rPr>
          <w:rFonts w:ascii="Calibri" w:eastAsia="PMingLiU" w:hAnsi="Calibri"/>
          <w:b/>
          <w:bCs/>
          <w:kern w:val="2"/>
          <w:sz w:val="22"/>
          <w:lang w:eastAsia="zh-TW"/>
          <w14:ligatures w14:val="standardContextual"/>
        </w:rPr>
        <w:t>Way forward</w:t>
      </w:r>
      <w:r w:rsidRPr="00D03247">
        <w:rPr>
          <w:rFonts w:ascii="Calibri" w:eastAsia="PMingLiU" w:hAnsi="Calibri"/>
          <w:kern w:val="2"/>
          <w:sz w:val="22"/>
          <w:lang w:eastAsia="zh-TW"/>
          <w14:ligatures w14:val="standardContextual"/>
        </w:rPr>
        <w:t xml:space="preserve"> &gt;</w:t>
      </w:r>
      <w:r w:rsidRPr="00D03247">
        <w:t xml:space="preserve"> </w:t>
      </w:r>
      <w:r w:rsidRPr="00D03247">
        <w:rPr>
          <w:rFonts w:eastAsiaTheme="minorEastAsia"/>
          <w:bCs/>
          <w:color w:val="000000" w:themeColor="text1"/>
          <w:sz w:val="20"/>
          <w:szCs w:val="20"/>
        </w:rPr>
        <w:t xml:space="preserve">FFS the following </w:t>
      </w:r>
      <w:r w:rsidRPr="00D03247">
        <w:rPr>
          <w:rFonts w:eastAsia="SimSun" w:hint="eastAsia"/>
          <w:color w:val="000000" w:themeColor="text1"/>
          <w:sz w:val="20"/>
          <w:szCs w:val="20"/>
        </w:rPr>
        <w:t>proposals</w:t>
      </w:r>
      <w:r w:rsidRPr="00D03247">
        <w:rPr>
          <w:rFonts w:eastAsiaTheme="minorEastAsia"/>
          <w:bCs/>
          <w:color w:val="000000" w:themeColor="text1"/>
          <w:sz w:val="20"/>
          <w:szCs w:val="20"/>
        </w:rPr>
        <w:t>:</w:t>
      </w:r>
    </w:p>
    <w:p w14:paraId="4A0112A9" w14:textId="77777777" w:rsidR="00A8118F" w:rsidRPr="00D03247" w:rsidRDefault="00A8118F" w:rsidP="00A8118F">
      <w:pPr>
        <w:numPr>
          <w:ilvl w:val="0"/>
          <w:numId w:val="132"/>
        </w:numPr>
        <w:spacing w:after="120"/>
        <w:ind w:leftChars="200" w:left="880" w:hangingChars="200" w:hanging="400"/>
        <w:rPr>
          <w:rFonts w:eastAsiaTheme="minorEastAsia"/>
          <w:sz w:val="20"/>
          <w:szCs w:val="20"/>
        </w:rPr>
      </w:pPr>
      <w:r w:rsidRPr="00D03247">
        <w:rPr>
          <w:rFonts w:eastAsiaTheme="minorEastAsia"/>
          <w:sz w:val="20"/>
          <w:szCs w:val="20"/>
        </w:rPr>
        <w:t>Proposal 1:</w:t>
      </w:r>
      <w:r w:rsidRPr="00D03247">
        <w:rPr>
          <w:sz w:val="20"/>
          <w:szCs w:val="20"/>
        </w:rPr>
        <w:t xml:space="preserve"> </w:t>
      </w:r>
      <w:proofErr w:type="spellStart"/>
      <w:r w:rsidRPr="00D03247">
        <w:rPr>
          <w:rFonts w:eastAsia="SimSun"/>
          <w:sz w:val="20"/>
          <w:szCs w:val="20"/>
        </w:rPr>
        <w:t>D</w:t>
      </w:r>
      <w:r w:rsidRPr="00D03247">
        <w:rPr>
          <w:rFonts w:eastAsia="SimSun"/>
          <w:sz w:val="20"/>
          <w:szCs w:val="20"/>
          <w:vertAlign w:val="subscript"/>
        </w:rPr>
        <w:t>LTM_Conditional</w:t>
      </w:r>
      <w:r w:rsidRPr="00D03247">
        <w:rPr>
          <w:sz w:val="20"/>
          <w:szCs w:val="20"/>
          <w:vertAlign w:val="subscript"/>
        </w:rPr>
        <w:t>_subsequent</w:t>
      </w:r>
      <w:proofErr w:type="spellEnd"/>
      <w:r w:rsidRPr="00D03247">
        <w:rPr>
          <w:rFonts w:eastAsia="SimSun"/>
          <w:sz w:val="20"/>
          <w:szCs w:val="20"/>
        </w:rPr>
        <w:t xml:space="preserve"> = </w:t>
      </w:r>
      <w:proofErr w:type="spellStart"/>
      <w:r w:rsidRPr="00D03247">
        <w:rPr>
          <w:sz w:val="20"/>
          <w:szCs w:val="20"/>
        </w:rPr>
        <w:t>T</w:t>
      </w:r>
      <w:r w:rsidRPr="00D03247">
        <w:rPr>
          <w:sz w:val="20"/>
          <w:szCs w:val="20"/>
          <w:vertAlign w:val="subscript"/>
        </w:rPr>
        <w:t>Event_DU</w:t>
      </w:r>
      <w:proofErr w:type="spellEnd"/>
      <w:r w:rsidRPr="00D03247">
        <w:rPr>
          <w:sz w:val="20"/>
          <w:szCs w:val="20"/>
        </w:rPr>
        <w:t xml:space="preserve"> + </w:t>
      </w:r>
      <w:proofErr w:type="spellStart"/>
      <w:r w:rsidRPr="00D03247">
        <w:rPr>
          <w:sz w:val="20"/>
          <w:szCs w:val="20"/>
        </w:rPr>
        <w:t>T</w:t>
      </w:r>
      <w:r w:rsidRPr="00D03247">
        <w:rPr>
          <w:sz w:val="20"/>
          <w:szCs w:val="20"/>
          <w:vertAlign w:val="subscript"/>
        </w:rPr>
        <w:t>measure</w:t>
      </w:r>
      <w:proofErr w:type="spellEnd"/>
      <w:r w:rsidRPr="00D03247">
        <w:rPr>
          <w:sz w:val="20"/>
          <w:szCs w:val="20"/>
        </w:rPr>
        <w:t xml:space="preserve"> + </w:t>
      </w:r>
      <w:proofErr w:type="spellStart"/>
      <w:r w:rsidRPr="00D03247">
        <w:rPr>
          <w:rFonts w:eastAsia="SimSun"/>
          <w:sz w:val="20"/>
          <w:szCs w:val="20"/>
        </w:rPr>
        <w:t>T</w:t>
      </w:r>
      <w:r w:rsidRPr="00D03247">
        <w:rPr>
          <w:rFonts w:eastAsia="SimSun"/>
          <w:sz w:val="20"/>
          <w:szCs w:val="20"/>
          <w:vertAlign w:val="subscript"/>
        </w:rPr>
        <w:t>LTM_execution</w:t>
      </w:r>
      <w:proofErr w:type="spellEnd"/>
      <w:r w:rsidRPr="00D03247">
        <w:rPr>
          <w:sz w:val="20"/>
          <w:szCs w:val="20"/>
        </w:rPr>
        <w:t xml:space="preserve"> + T</w:t>
      </w:r>
      <w:r w:rsidRPr="00D03247">
        <w:rPr>
          <w:sz w:val="20"/>
          <w:szCs w:val="20"/>
          <w:vertAlign w:val="subscript"/>
        </w:rPr>
        <w:t>LTM-interrupt</w:t>
      </w:r>
      <w:r w:rsidRPr="00D03247">
        <w:rPr>
          <w:rFonts w:eastAsia="SimSun"/>
          <w:sz w:val="20"/>
          <w:szCs w:val="20"/>
          <w:vertAlign w:val="subscript"/>
        </w:rPr>
        <w:t>.</w:t>
      </w:r>
    </w:p>
    <w:p w14:paraId="2635C8D8" w14:textId="77777777" w:rsidR="00A8118F" w:rsidRPr="00D03247" w:rsidRDefault="00A8118F" w:rsidP="00A8118F">
      <w:pPr>
        <w:pStyle w:val="ListParagraph"/>
        <w:numPr>
          <w:ilvl w:val="0"/>
          <w:numId w:val="137"/>
        </w:numPr>
        <w:tabs>
          <w:tab w:val="left" w:pos="420"/>
        </w:tabs>
        <w:overflowPunct w:val="0"/>
        <w:autoSpaceDE w:val="0"/>
        <w:autoSpaceDN w:val="0"/>
        <w:adjustRightInd w:val="0"/>
        <w:spacing w:after="120"/>
        <w:ind w:leftChars="0"/>
        <w:textAlignment w:val="baseline"/>
        <w:rPr>
          <w:sz w:val="20"/>
          <w:szCs w:val="20"/>
        </w:rPr>
      </w:pPr>
      <w:bookmarkStart w:id="3" w:name="_Hlk182387126"/>
      <w:proofErr w:type="spellStart"/>
      <w:r w:rsidRPr="00D03247">
        <w:rPr>
          <w:sz w:val="20"/>
          <w:szCs w:val="20"/>
        </w:rPr>
        <w:t>T</w:t>
      </w:r>
      <w:r w:rsidRPr="00D03247">
        <w:rPr>
          <w:sz w:val="20"/>
          <w:szCs w:val="20"/>
          <w:vertAlign w:val="subscript"/>
        </w:rPr>
        <w:t>Event_DU</w:t>
      </w:r>
      <w:proofErr w:type="spellEnd"/>
      <w:r w:rsidRPr="00D03247">
        <w:rPr>
          <w:sz w:val="20"/>
          <w:szCs w:val="20"/>
          <w:vertAlign w:val="subscript"/>
        </w:rPr>
        <w:t xml:space="preserve"> </w:t>
      </w:r>
      <w:r w:rsidRPr="00D03247">
        <w:rPr>
          <w:sz w:val="20"/>
          <w:szCs w:val="20"/>
        </w:rPr>
        <w:t>is the delay uncertainty which is the time from when the UE successfully transmits an</w:t>
      </w:r>
      <w:r w:rsidRPr="00D03247">
        <w:rPr>
          <w:rFonts w:eastAsia="SimSun"/>
          <w:sz w:val="20"/>
          <w:szCs w:val="20"/>
        </w:rPr>
        <w:t xml:space="preserve"> </w:t>
      </w:r>
      <w:proofErr w:type="spellStart"/>
      <w:r w:rsidRPr="00D03247">
        <w:rPr>
          <w:rFonts w:eastAsia="SimSun"/>
          <w:sz w:val="20"/>
          <w:szCs w:val="20"/>
        </w:rPr>
        <w:t>RRCReconfigurationcomplete</w:t>
      </w:r>
      <w:proofErr w:type="spellEnd"/>
      <w:r w:rsidRPr="00D03247">
        <w:rPr>
          <w:rFonts w:eastAsia="SimSun"/>
          <w:sz w:val="20"/>
          <w:szCs w:val="20"/>
        </w:rPr>
        <w:t xml:space="preserve"> message for the previous cell switch</w:t>
      </w:r>
      <w:r w:rsidRPr="00D03247">
        <w:rPr>
          <w:sz w:val="20"/>
          <w:szCs w:val="20"/>
        </w:rPr>
        <w:t xml:space="preserve"> until a condition exists at the measurement reference point which will trigger the conditional LTM.</w:t>
      </w:r>
    </w:p>
    <w:p w14:paraId="7866CC13" w14:textId="77777777" w:rsidR="00A8118F" w:rsidRPr="00D03247" w:rsidRDefault="00A8118F" w:rsidP="00A8118F">
      <w:pPr>
        <w:pStyle w:val="ListParagraph"/>
        <w:numPr>
          <w:ilvl w:val="0"/>
          <w:numId w:val="137"/>
        </w:numPr>
        <w:tabs>
          <w:tab w:val="left" w:pos="420"/>
        </w:tabs>
        <w:overflowPunct w:val="0"/>
        <w:autoSpaceDE w:val="0"/>
        <w:autoSpaceDN w:val="0"/>
        <w:adjustRightInd w:val="0"/>
        <w:spacing w:after="120"/>
        <w:ind w:leftChars="0"/>
        <w:textAlignment w:val="baseline"/>
        <w:rPr>
          <w:sz w:val="20"/>
          <w:szCs w:val="20"/>
        </w:rPr>
      </w:pPr>
      <w:proofErr w:type="spellStart"/>
      <w:r w:rsidRPr="00D03247">
        <w:rPr>
          <w:sz w:val="20"/>
          <w:szCs w:val="20"/>
        </w:rPr>
        <w:t>T</w:t>
      </w:r>
      <w:r w:rsidRPr="00D03247">
        <w:rPr>
          <w:sz w:val="20"/>
          <w:szCs w:val="20"/>
          <w:vertAlign w:val="subscript"/>
        </w:rPr>
        <w:t>measure</w:t>
      </w:r>
      <w:proofErr w:type="spellEnd"/>
      <w:r w:rsidRPr="00D03247">
        <w:rPr>
          <w:sz w:val="20"/>
          <w:szCs w:val="20"/>
        </w:rPr>
        <w:t xml:space="preserve"> is measurements time. </w:t>
      </w:r>
    </w:p>
    <w:p w14:paraId="1AAFEB4B" w14:textId="77777777" w:rsidR="00A8118F" w:rsidRPr="00D03247" w:rsidRDefault="00A8118F" w:rsidP="00A8118F">
      <w:pPr>
        <w:pStyle w:val="ListParagraph"/>
        <w:numPr>
          <w:ilvl w:val="0"/>
          <w:numId w:val="137"/>
        </w:numPr>
        <w:tabs>
          <w:tab w:val="left" w:pos="420"/>
        </w:tabs>
        <w:overflowPunct w:val="0"/>
        <w:autoSpaceDE w:val="0"/>
        <w:autoSpaceDN w:val="0"/>
        <w:adjustRightInd w:val="0"/>
        <w:spacing w:after="120"/>
        <w:ind w:leftChars="0"/>
        <w:textAlignment w:val="baseline"/>
        <w:rPr>
          <w:sz w:val="20"/>
          <w:szCs w:val="20"/>
        </w:rPr>
      </w:pPr>
      <w:proofErr w:type="spellStart"/>
      <w:r w:rsidRPr="00D03247">
        <w:rPr>
          <w:rFonts w:eastAsia="SimSun"/>
          <w:sz w:val="20"/>
          <w:szCs w:val="20"/>
        </w:rPr>
        <w:t>T</w:t>
      </w:r>
      <w:r w:rsidRPr="00D03247">
        <w:rPr>
          <w:rFonts w:eastAsia="SimSun"/>
          <w:sz w:val="20"/>
          <w:szCs w:val="20"/>
          <w:vertAlign w:val="subscript"/>
        </w:rPr>
        <w:t>LTM_execution</w:t>
      </w:r>
      <w:proofErr w:type="spellEnd"/>
      <w:r w:rsidRPr="00D03247">
        <w:rPr>
          <w:rFonts w:eastAsia="SimSun"/>
          <w:sz w:val="20"/>
          <w:szCs w:val="20"/>
          <w:vertAlign w:val="subscript"/>
        </w:rPr>
        <w:t xml:space="preserve"> </w:t>
      </w:r>
      <w:r w:rsidRPr="00D03247">
        <w:rPr>
          <w:sz w:val="20"/>
          <w:szCs w:val="20"/>
        </w:rPr>
        <w:t xml:space="preserve">is the UE execution preparation time for conditional </w:t>
      </w:r>
      <w:proofErr w:type="gramStart"/>
      <w:r w:rsidRPr="00D03247">
        <w:rPr>
          <w:sz w:val="20"/>
          <w:szCs w:val="20"/>
        </w:rPr>
        <w:t>LTM, and</w:t>
      </w:r>
      <w:proofErr w:type="gramEnd"/>
      <w:r w:rsidRPr="00D03247">
        <w:rPr>
          <w:sz w:val="20"/>
          <w:szCs w:val="20"/>
        </w:rPr>
        <w:t xml:space="preserve"> starts after UE realizes the condition of conditional LTM is met and identity of the target cell is determined. </w:t>
      </w:r>
      <w:proofErr w:type="spellStart"/>
      <w:r w:rsidRPr="00D03247">
        <w:rPr>
          <w:sz w:val="20"/>
          <w:szCs w:val="20"/>
        </w:rPr>
        <w:t>T</w:t>
      </w:r>
      <w:r w:rsidRPr="00D03247">
        <w:rPr>
          <w:sz w:val="20"/>
          <w:szCs w:val="20"/>
          <w:vertAlign w:val="subscript"/>
        </w:rPr>
        <w:t>LTM_execution</w:t>
      </w:r>
      <w:proofErr w:type="spellEnd"/>
      <w:r w:rsidRPr="00D03247">
        <w:rPr>
          <w:sz w:val="20"/>
          <w:szCs w:val="20"/>
        </w:rPr>
        <w:t xml:space="preserve"> can be up to 10ms.</w:t>
      </w:r>
    </w:p>
    <w:p w14:paraId="69E24F6B" w14:textId="77777777" w:rsidR="00A8118F" w:rsidRPr="00D03247" w:rsidRDefault="00A8118F" w:rsidP="00A8118F">
      <w:pPr>
        <w:pStyle w:val="ListParagraph"/>
        <w:numPr>
          <w:ilvl w:val="0"/>
          <w:numId w:val="137"/>
        </w:numPr>
        <w:tabs>
          <w:tab w:val="left" w:pos="420"/>
        </w:tabs>
        <w:overflowPunct w:val="0"/>
        <w:autoSpaceDE w:val="0"/>
        <w:autoSpaceDN w:val="0"/>
        <w:adjustRightInd w:val="0"/>
        <w:spacing w:after="120"/>
        <w:ind w:leftChars="0"/>
        <w:textAlignment w:val="baseline"/>
        <w:rPr>
          <w:sz w:val="20"/>
          <w:szCs w:val="20"/>
        </w:rPr>
      </w:pPr>
      <w:r w:rsidRPr="00D03247">
        <w:rPr>
          <w:sz w:val="20"/>
          <w:szCs w:val="20"/>
        </w:rPr>
        <w:t>T</w:t>
      </w:r>
      <w:r w:rsidRPr="00D03247">
        <w:rPr>
          <w:sz w:val="20"/>
          <w:szCs w:val="20"/>
          <w:vertAlign w:val="subscript"/>
        </w:rPr>
        <w:t>LTM-interrupt</w:t>
      </w:r>
      <w:r w:rsidRPr="00D03247">
        <w:rPr>
          <w:sz w:val="20"/>
          <w:szCs w:val="20"/>
        </w:rPr>
        <w:t xml:space="preserve"> is the </w:t>
      </w:r>
      <w:r w:rsidRPr="00D03247">
        <w:rPr>
          <w:rFonts w:eastAsia="SimSun"/>
          <w:sz w:val="20"/>
          <w:szCs w:val="20"/>
        </w:rPr>
        <w:t>interruption time as specified in Rel-18.</w:t>
      </w:r>
      <w:bookmarkEnd w:id="3"/>
    </w:p>
    <w:p w14:paraId="2A0DBE66" w14:textId="77777777" w:rsidR="00A8118F" w:rsidRPr="00D03247" w:rsidRDefault="00A8118F" w:rsidP="00A8118F">
      <w:pPr>
        <w:numPr>
          <w:ilvl w:val="0"/>
          <w:numId w:val="132"/>
        </w:numPr>
        <w:spacing w:after="120"/>
        <w:ind w:leftChars="200" w:left="880" w:hangingChars="200" w:hanging="400"/>
        <w:rPr>
          <w:rFonts w:eastAsiaTheme="minorEastAsia"/>
          <w:sz w:val="20"/>
          <w:szCs w:val="20"/>
        </w:rPr>
      </w:pPr>
      <w:r w:rsidRPr="00D03247">
        <w:rPr>
          <w:rFonts w:eastAsiaTheme="minorEastAsia"/>
          <w:sz w:val="20"/>
          <w:szCs w:val="20"/>
        </w:rPr>
        <w:t xml:space="preserve">Proposal </w:t>
      </w:r>
      <w:r w:rsidRPr="00D03247">
        <w:rPr>
          <w:rFonts w:eastAsiaTheme="minorEastAsia" w:hint="eastAsia"/>
          <w:sz w:val="20"/>
          <w:szCs w:val="20"/>
        </w:rPr>
        <w:t>2:</w:t>
      </w:r>
      <w:r w:rsidRPr="00D03247">
        <w:rPr>
          <w:rFonts w:eastAsia="SimSun"/>
          <w:noProof/>
          <w:sz w:val="20"/>
          <w:szCs w:val="20"/>
        </w:rPr>
        <w:t xml:space="preserve"> D</w:t>
      </w:r>
      <w:r w:rsidRPr="00D03247">
        <w:rPr>
          <w:rFonts w:eastAsia="SimSun"/>
          <w:noProof/>
          <w:sz w:val="20"/>
          <w:szCs w:val="20"/>
          <w:vertAlign w:val="subscript"/>
        </w:rPr>
        <w:t>CLTM</w:t>
      </w:r>
      <w:r w:rsidRPr="00D03247">
        <w:rPr>
          <w:rFonts w:eastAsia="SimSun"/>
          <w:noProof/>
          <w:sz w:val="20"/>
          <w:szCs w:val="20"/>
        </w:rPr>
        <w:t>_</w:t>
      </w:r>
      <w:r w:rsidRPr="00D03247">
        <w:rPr>
          <w:rFonts w:eastAsia="SimSun"/>
          <w:noProof/>
          <w:sz w:val="20"/>
          <w:szCs w:val="20"/>
          <w:vertAlign w:val="subscript"/>
        </w:rPr>
        <w:t>sub</w:t>
      </w:r>
      <w:r w:rsidRPr="00D03247">
        <w:rPr>
          <w:rFonts w:eastAsia="SimSun"/>
          <w:noProof/>
          <w:sz w:val="20"/>
          <w:szCs w:val="20"/>
        </w:rPr>
        <w:t xml:space="preserve"> = T</w:t>
      </w:r>
      <w:r w:rsidRPr="00D03247">
        <w:rPr>
          <w:rFonts w:eastAsia="SimSun"/>
          <w:noProof/>
          <w:sz w:val="20"/>
          <w:szCs w:val="20"/>
          <w:vertAlign w:val="subscript"/>
        </w:rPr>
        <w:t>Event_DU</w:t>
      </w:r>
      <w:r w:rsidRPr="00D03247">
        <w:rPr>
          <w:rFonts w:eastAsia="SimSun"/>
          <w:noProof/>
          <w:sz w:val="20"/>
          <w:szCs w:val="20"/>
        </w:rPr>
        <w:t xml:space="preserve"> + T</w:t>
      </w:r>
      <w:r w:rsidRPr="00D03247">
        <w:rPr>
          <w:rFonts w:eastAsia="SimSun"/>
          <w:noProof/>
          <w:sz w:val="20"/>
          <w:szCs w:val="20"/>
          <w:vertAlign w:val="subscript"/>
        </w:rPr>
        <w:t xml:space="preserve">measure </w:t>
      </w:r>
      <w:r w:rsidRPr="00D03247">
        <w:rPr>
          <w:rFonts w:eastAsia="SimSun"/>
          <w:noProof/>
          <w:sz w:val="20"/>
          <w:szCs w:val="20"/>
        </w:rPr>
        <w:t>+ T</w:t>
      </w:r>
      <w:r w:rsidRPr="00D03247">
        <w:rPr>
          <w:rFonts w:eastAsia="SimSun"/>
          <w:noProof/>
          <w:sz w:val="20"/>
          <w:szCs w:val="20"/>
          <w:vertAlign w:val="subscript"/>
        </w:rPr>
        <w:t xml:space="preserve">CLTM_execution </w:t>
      </w:r>
      <w:r w:rsidRPr="00D03247">
        <w:rPr>
          <w:rFonts w:eastAsia="SimSun"/>
          <w:noProof/>
          <w:sz w:val="20"/>
          <w:szCs w:val="20"/>
        </w:rPr>
        <w:t>+ T</w:t>
      </w:r>
      <w:r w:rsidRPr="00D03247">
        <w:rPr>
          <w:rFonts w:eastAsia="SimSun"/>
          <w:noProof/>
          <w:sz w:val="20"/>
          <w:szCs w:val="20"/>
          <w:vertAlign w:val="subscript"/>
        </w:rPr>
        <w:t>interrupt</w:t>
      </w:r>
      <w:r w:rsidRPr="00D03247">
        <w:rPr>
          <w:rFonts w:eastAsia="SimSun"/>
          <w:noProof/>
          <w:sz w:val="20"/>
          <w:szCs w:val="20"/>
        </w:rPr>
        <w:t xml:space="preserve"> +T</w:t>
      </w:r>
      <w:r w:rsidRPr="00D03247">
        <w:rPr>
          <w:rFonts w:eastAsia="SimSun"/>
          <w:noProof/>
          <w:sz w:val="20"/>
          <w:szCs w:val="20"/>
          <w:vertAlign w:val="subscript"/>
        </w:rPr>
        <w:t>Early_process</w:t>
      </w:r>
      <w:r w:rsidRPr="00D03247">
        <w:rPr>
          <w:rFonts w:eastAsia="SimSun" w:hint="eastAsia"/>
          <w:kern w:val="2"/>
          <w:sz w:val="20"/>
          <w:szCs w:val="20"/>
        </w:rPr>
        <w:t>.</w:t>
      </w:r>
    </w:p>
    <w:p w14:paraId="25F1B19C" w14:textId="77777777" w:rsidR="00451E2F" w:rsidRPr="00451E2F" w:rsidRDefault="00451E2F" w:rsidP="00451E2F">
      <w:pPr>
        <w:rPr>
          <w:lang w:val="en-GB"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6D90C40E" w14:textId="4B5C5137" w:rsidR="005A6C96" w:rsidRDefault="00721CF6" w:rsidP="003260E3">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15DDA28" w14:textId="77777777" w:rsidR="00692FEA" w:rsidRDefault="00692FEA" w:rsidP="00076CA6">
      <w:pPr>
        <w:pStyle w:val="NO"/>
        <w:ind w:left="0" w:firstLine="0"/>
        <w:rPr>
          <w:rFonts w:ascii="Arial" w:eastAsiaTheme="minorEastAsia" w:hAnsi="Arial" w:cs="Arial"/>
          <w:b/>
          <w:bCs/>
          <w:iCs/>
          <w:lang w:eastAsia="zh-CN"/>
        </w:rPr>
      </w:pPr>
    </w:p>
    <w:p w14:paraId="7933066F" w14:textId="7D19E9FC" w:rsidR="00692FEA" w:rsidRDefault="00692FEA" w:rsidP="00076CA6">
      <w:pPr>
        <w:pStyle w:val="NO"/>
        <w:ind w:left="0" w:firstLine="0"/>
        <w:rPr>
          <w:rFonts w:ascii="Arial" w:eastAsiaTheme="minorEastAsia" w:hAnsi="Arial" w:cs="Arial"/>
          <w:iCs/>
          <w:lang w:eastAsia="zh-CN"/>
        </w:rPr>
      </w:pPr>
      <w:r>
        <w:rPr>
          <w:rFonts w:ascii="Arial" w:eastAsiaTheme="minorEastAsia" w:hAnsi="Arial" w:cs="Arial"/>
          <w:iCs/>
          <w:lang w:eastAsia="zh-CN"/>
        </w:rPr>
        <w:t>RP-24</w:t>
      </w:r>
      <w:r w:rsidR="00797DDC">
        <w:rPr>
          <w:rFonts w:ascii="Arial" w:eastAsiaTheme="minorEastAsia" w:hAnsi="Arial" w:cs="Arial"/>
          <w:iCs/>
          <w:lang w:eastAsia="zh-CN"/>
        </w:rPr>
        <w:t>2790</w:t>
      </w:r>
      <w:r>
        <w:rPr>
          <w:rFonts w:ascii="Arial" w:eastAsiaTheme="minorEastAsia" w:hAnsi="Arial" w:cs="Arial"/>
          <w:iCs/>
          <w:lang w:eastAsia="zh-CN"/>
        </w:rPr>
        <w:tab/>
      </w:r>
      <w:r w:rsidRPr="00692FEA">
        <w:rPr>
          <w:rFonts w:ascii="Arial" w:eastAsiaTheme="minorEastAsia" w:hAnsi="Arial" w:cs="Arial"/>
          <w:iCs/>
          <w:lang w:eastAsia="zh-CN"/>
        </w:rPr>
        <w:t>Status Report for Work Item: NR mobility enhancements Phase 4 (rapporteur: Apple)</w:t>
      </w:r>
    </w:p>
    <w:p w14:paraId="4DA0A20B" w14:textId="54EC2ACF" w:rsidR="00675EEA" w:rsidRDefault="00675EEA" w:rsidP="00675EEA">
      <w:pPr>
        <w:pStyle w:val="NO"/>
        <w:ind w:left="0" w:firstLine="0"/>
        <w:rPr>
          <w:rFonts w:ascii="Arial" w:eastAsiaTheme="minorEastAsia" w:hAnsi="Arial" w:cs="Arial"/>
          <w:iCs/>
          <w:lang w:eastAsia="zh-CN"/>
        </w:rPr>
      </w:pPr>
      <w:r>
        <w:rPr>
          <w:rFonts w:ascii="Arial" w:eastAsiaTheme="minorEastAsia" w:hAnsi="Arial" w:cs="Arial"/>
          <w:iCs/>
          <w:lang w:eastAsia="zh-CN"/>
        </w:rPr>
        <w:t>RP-242356</w:t>
      </w:r>
      <w:r>
        <w:rPr>
          <w:rFonts w:ascii="Arial" w:eastAsiaTheme="minorEastAsia" w:hAnsi="Arial" w:cs="Arial"/>
          <w:iCs/>
          <w:lang w:eastAsia="zh-CN"/>
        </w:rPr>
        <w:tab/>
      </w:r>
      <w:r w:rsidR="004215E3" w:rsidRPr="004215E3">
        <w:rPr>
          <w:rFonts w:ascii="Arial" w:eastAsiaTheme="minorEastAsia" w:hAnsi="Arial" w:cs="Arial"/>
          <w:iCs/>
          <w:lang w:eastAsia="zh-CN"/>
        </w:rPr>
        <w:t>Revised Work Item: NR mobility enhancements Phase 4</w:t>
      </w:r>
    </w:p>
    <w:p w14:paraId="74326D86" w14:textId="77777777" w:rsidR="00675EEA" w:rsidRDefault="00675EEA" w:rsidP="00076CA6">
      <w:pPr>
        <w:pStyle w:val="NO"/>
        <w:ind w:left="0" w:firstLine="0"/>
        <w:rPr>
          <w:rFonts w:ascii="Arial" w:eastAsiaTheme="minorEastAsia" w:hAnsi="Arial" w:cs="Arial"/>
          <w:iCs/>
          <w:lang w:eastAsia="zh-CN"/>
        </w:rPr>
      </w:pPr>
    </w:p>
    <w:p w14:paraId="70B10427" w14:textId="641E29B2" w:rsidR="00692FEA" w:rsidRPr="00692FEA" w:rsidRDefault="00692FEA" w:rsidP="00076CA6">
      <w:pPr>
        <w:pStyle w:val="NO"/>
        <w:ind w:left="0" w:firstLine="0"/>
        <w:rPr>
          <w:rFonts w:ascii="Arial" w:eastAsiaTheme="minorEastAsia" w:hAnsi="Arial" w:cs="Arial"/>
          <w:iCs/>
          <w:lang w:eastAsia="zh-CN"/>
        </w:rPr>
      </w:pPr>
      <w:r>
        <w:rPr>
          <w:rFonts w:ascii="Arial" w:eastAsiaTheme="minorEastAsia" w:hAnsi="Arial" w:cs="Arial"/>
          <w:iCs/>
          <w:lang w:eastAsia="zh-CN"/>
        </w:rPr>
        <w:tab/>
      </w:r>
    </w:p>
    <w:p w14:paraId="6799CE22" w14:textId="7D4529DB" w:rsidR="00C307DB" w:rsidRDefault="00C307DB" w:rsidP="00C307DB">
      <w:pPr>
        <w:pStyle w:val="NO"/>
        <w:ind w:left="0" w:firstLine="0"/>
        <w:rPr>
          <w:rFonts w:ascii="Arial" w:eastAsiaTheme="minorEastAsia" w:hAnsi="Arial" w:cs="Arial"/>
          <w:b/>
          <w:bCs/>
          <w:iCs/>
          <w:lang w:eastAsia="zh-CN"/>
        </w:rPr>
      </w:pPr>
      <w:r>
        <w:rPr>
          <w:rFonts w:ascii="Arial" w:eastAsiaTheme="minorEastAsia" w:hAnsi="Arial" w:cs="Arial"/>
          <w:b/>
          <w:bCs/>
          <w:iCs/>
          <w:lang w:eastAsia="zh-CN"/>
        </w:rPr>
        <w:t>RAN1#1</w:t>
      </w:r>
      <w:r w:rsidR="00F95DCE">
        <w:rPr>
          <w:rFonts w:ascii="Arial" w:eastAsiaTheme="minorEastAsia" w:hAnsi="Arial" w:cs="Arial"/>
          <w:b/>
          <w:bCs/>
          <w:iCs/>
          <w:lang w:eastAsia="zh-CN"/>
        </w:rPr>
        <w:t>20</w:t>
      </w:r>
      <w:r>
        <w:rPr>
          <w:rFonts w:ascii="Arial" w:eastAsiaTheme="minorEastAsia" w:hAnsi="Arial" w:cs="Arial"/>
          <w:b/>
          <w:bCs/>
          <w:iCs/>
          <w:lang w:eastAsia="zh-CN"/>
        </w:rPr>
        <w:t>:</w:t>
      </w:r>
    </w:p>
    <w:p w14:paraId="5591E059" w14:textId="77777777" w:rsidR="00D17EAD" w:rsidRDefault="00D17EAD" w:rsidP="00D17EAD">
      <w:pPr>
        <w:rPr>
          <w:lang w:eastAsia="x-none"/>
        </w:rPr>
      </w:pPr>
      <w:r>
        <w:rPr>
          <w:lang w:eastAsia="x-none"/>
        </w:rPr>
        <w:t>R1-2500081</w:t>
      </w:r>
      <w:r>
        <w:rPr>
          <w:lang w:eastAsia="x-none"/>
        </w:rPr>
        <w:tab/>
        <w:t>Measurements related enhancements for LTM</w:t>
      </w:r>
      <w:r>
        <w:rPr>
          <w:lang w:eastAsia="x-none"/>
        </w:rPr>
        <w:tab/>
        <w:t xml:space="preserve">Huawei, </w:t>
      </w:r>
      <w:proofErr w:type="spellStart"/>
      <w:r>
        <w:rPr>
          <w:lang w:eastAsia="x-none"/>
        </w:rPr>
        <w:t>HiSilicon</w:t>
      </w:r>
      <w:proofErr w:type="spellEnd"/>
    </w:p>
    <w:p w14:paraId="58589830" w14:textId="77777777" w:rsidR="00D17EAD" w:rsidRDefault="00D17EAD" w:rsidP="00D17EAD">
      <w:pPr>
        <w:rPr>
          <w:lang w:eastAsia="x-none"/>
        </w:rPr>
      </w:pPr>
      <w:r>
        <w:rPr>
          <w:lang w:eastAsia="x-none"/>
        </w:rPr>
        <w:t>R1-2500180</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59D34BD1" w14:textId="77777777" w:rsidR="00D17EAD" w:rsidRDefault="00D17EAD" w:rsidP="00D17EAD">
      <w:pPr>
        <w:rPr>
          <w:lang w:eastAsia="x-none"/>
        </w:rPr>
      </w:pPr>
      <w:r>
        <w:rPr>
          <w:lang w:eastAsia="x-none"/>
        </w:rPr>
        <w:t>R1-2500238</w:t>
      </w:r>
      <w:r>
        <w:rPr>
          <w:lang w:eastAsia="x-none"/>
        </w:rPr>
        <w:tab/>
        <w:t>Views on measurements related enhancements for LTM</w:t>
      </w:r>
      <w:r>
        <w:rPr>
          <w:lang w:eastAsia="x-none"/>
        </w:rPr>
        <w:tab/>
        <w:t>CATT</w:t>
      </w:r>
    </w:p>
    <w:p w14:paraId="1A107DB9" w14:textId="77777777" w:rsidR="00D17EAD" w:rsidRDefault="00D17EAD" w:rsidP="00D17EAD">
      <w:pPr>
        <w:rPr>
          <w:lang w:eastAsia="x-none"/>
        </w:rPr>
      </w:pPr>
      <w:r>
        <w:rPr>
          <w:lang w:eastAsia="x-none"/>
        </w:rPr>
        <w:t>R1-2500245</w:t>
      </w:r>
      <w:r>
        <w:rPr>
          <w:lang w:eastAsia="x-none"/>
        </w:rPr>
        <w:tab/>
        <w:t>Discussion on measurements related enhancements for LTM</w:t>
      </w:r>
      <w:r>
        <w:rPr>
          <w:lang w:eastAsia="x-none"/>
        </w:rPr>
        <w:tab/>
        <w:t xml:space="preserve">ZTE Corporation, </w:t>
      </w:r>
      <w:proofErr w:type="spellStart"/>
      <w:r>
        <w:rPr>
          <w:lang w:eastAsia="x-none"/>
        </w:rPr>
        <w:t>Sanechips</w:t>
      </w:r>
      <w:proofErr w:type="spellEnd"/>
    </w:p>
    <w:p w14:paraId="05B3F229" w14:textId="77777777" w:rsidR="00D17EAD" w:rsidRDefault="00D17EAD" w:rsidP="00D17EAD">
      <w:pPr>
        <w:rPr>
          <w:lang w:eastAsia="x-none"/>
        </w:rPr>
      </w:pPr>
      <w:r>
        <w:rPr>
          <w:lang w:eastAsia="x-none"/>
        </w:rPr>
        <w:t>R1-2500253</w:t>
      </w:r>
      <w:r>
        <w:rPr>
          <w:lang w:eastAsia="x-none"/>
        </w:rPr>
        <w:tab/>
        <w:t>Discussion on measurements related enhancements for LTM</w:t>
      </w:r>
      <w:r>
        <w:rPr>
          <w:lang w:eastAsia="x-none"/>
        </w:rPr>
        <w:tab/>
        <w:t>LG Electronics</w:t>
      </w:r>
    </w:p>
    <w:p w14:paraId="635DBB1A" w14:textId="77777777" w:rsidR="00D17EAD" w:rsidRDefault="00D17EAD" w:rsidP="00D17EAD">
      <w:pPr>
        <w:rPr>
          <w:lang w:eastAsia="x-none"/>
        </w:rPr>
      </w:pPr>
      <w:r>
        <w:rPr>
          <w:lang w:eastAsia="x-none"/>
        </w:rPr>
        <w:t>R1-2500299</w:t>
      </w:r>
      <w:r>
        <w:rPr>
          <w:lang w:eastAsia="x-none"/>
        </w:rPr>
        <w:tab/>
        <w:t>Discussion on measurements related enhancements for LTM</w:t>
      </w:r>
      <w:r>
        <w:rPr>
          <w:lang w:eastAsia="x-none"/>
        </w:rPr>
        <w:tab/>
        <w:t>CMCC</w:t>
      </w:r>
    </w:p>
    <w:p w14:paraId="1DDFB4BB" w14:textId="77777777" w:rsidR="00D17EAD" w:rsidRDefault="00D17EAD" w:rsidP="00D17EAD">
      <w:pPr>
        <w:rPr>
          <w:lang w:eastAsia="x-none"/>
        </w:rPr>
      </w:pPr>
      <w:r>
        <w:rPr>
          <w:lang w:eastAsia="x-none"/>
        </w:rPr>
        <w:t>R1-2500318</w:t>
      </w:r>
      <w:r>
        <w:rPr>
          <w:lang w:eastAsia="x-none"/>
        </w:rPr>
        <w:tab/>
        <w:t>Measurements enhancements for LTM</w:t>
      </w:r>
      <w:r>
        <w:rPr>
          <w:lang w:eastAsia="x-none"/>
        </w:rPr>
        <w:tab/>
        <w:t>TCL</w:t>
      </w:r>
    </w:p>
    <w:p w14:paraId="2A252D12" w14:textId="77777777" w:rsidR="00D17EAD" w:rsidRDefault="00D17EAD" w:rsidP="00D17EAD">
      <w:pPr>
        <w:rPr>
          <w:lang w:eastAsia="x-none"/>
        </w:rPr>
      </w:pPr>
      <w:r>
        <w:rPr>
          <w:lang w:eastAsia="x-none"/>
        </w:rPr>
        <w:t>R1-2500364</w:t>
      </w:r>
      <w:r>
        <w:rPr>
          <w:lang w:eastAsia="x-none"/>
        </w:rPr>
        <w:tab/>
        <w:t>Discussion on measurements related enhancements for LTM</w:t>
      </w:r>
      <w:r>
        <w:rPr>
          <w:lang w:eastAsia="x-none"/>
        </w:rPr>
        <w:tab/>
        <w:t>vivo</w:t>
      </w:r>
    </w:p>
    <w:p w14:paraId="6F3EDBC9" w14:textId="77777777" w:rsidR="00D17EAD" w:rsidRDefault="00D17EAD" w:rsidP="00D17EAD">
      <w:pPr>
        <w:rPr>
          <w:lang w:eastAsia="x-none"/>
        </w:rPr>
      </w:pPr>
      <w:r>
        <w:rPr>
          <w:lang w:eastAsia="x-none"/>
        </w:rPr>
        <w:t>R1-2500415</w:t>
      </w:r>
      <w:r>
        <w:rPr>
          <w:lang w:eastAsia="x-none"/>
        </w:rPr>
        <w:tab/>
        <w:t>Measurement related enhancements for LTM</w:t>
      </w:r>
      <w:r>
        <w:rPr>
          <w:lang w:eastAsia="x-none"/>
        </w:rPr>
        <w:tab/>
        <w:t>Nokia</w:t>
      </w:r>
    </w:p>
    <w:p w14:paraId="59829C76" w14:textId="77777777" w:rsidR="00D17EAD" w:rsidRDefault="00D17EAD" w:rsidP="00D17EAD">
      <w:pPr>
        <w:rPr>
          <w:lang w:eastAsia="x-none"/>
        </w:rPr>
      </w:pPr>
      <w:r>
        <w:rPr>
          <w:lang w:eastAsia="x-none"/>
        </w:rPr>
        <w:t>R1-2500419</w:t>
      </w:r>
      <w:r>
        <w:rPr>
          <w:lang w:eastAsia="x-none"/>
        </w:rPr>
        <w:tab/>
        <w:t>FL plan for mobility enhancements in RAN1#120</w:t>
      </w:r>
      <w:r>
        <w:rPr>
          <w:lang w:eastAsia="x-none"/>
        </w:rPr>
        <w:tab/>
        <w:t>Moderator (Fujitsu)</w:t>
      </w:r>
    </w:p>
    <w:p w14:paraId="02B95108" w14:textId="77777777" w:rsidR="00D17EAD" w:rsidRDefault="00D17EAD" w:rsidP="00D17EAD">
      <w:pPr>
        <w:rPr>
          <w:lang w:eastAsia="x-none"/>
        </w:rPr>
      </w:pPr>
      <w:r>
        <w:rPr>
          <w:lang w:eastAsia="x-none"/>
        </w:rPr>
        <w:t>R1-2500421</w:t>
      </w:r>
      <w:r>
        <w:rPr>
          <w:lang w:eastAsia="x-none"/>
        </w:rPr>
        <w:tab/>
        <w:t>FL summary 2 of Measurements related enhancements for LTM</w:t>
      </w:r>
      <w:r>
        <w:rPr>
          <w:lang w:eastAsia="x-none"/>
        </w:rPr>
        <w:tab/>
        <w:t>Moderator (Fujitsu)</w:t>
      </w:r>
    </w:p>
    <w:p w14:paraId="1A66648B" w14:textId="77777777" w:rsidR="00D17EAD" w:rsidRDefault="00D17EAD" w:rsidP="00D17EAD">
      <w:pPr>
        <w:rPr>
          <w:lang w:eastAsia="x-none"/>
        </w:rPr>
      </w:pPr>
      <w:r>
        <w:rPr>
          <w:lang w:eastAsia="x-none"/>
        </w:rPr>
        <w:t>R1-2500422</w:t>
      </w:r>
      <w:r>
        <w:rPr>
          <w:lang w:eastAsia="x-none"/>
        </w:rPr>
        <w:tab/>
        <w:t>FL summary 3 of Measurements related enhancements for LTM</w:t>
      </w:r>
      <w:r>
        <w:rPr>
          <w:lang w:eastAsia="x-none"/>
        </w:rPr>
        <w:tab/>
        <w:t>Moderator (Fujitsu)</w:t>
      </w:r>
    </w:p>
    <w:p w14:paraId="652BEAA8" w14:textId="77777777" w:rsidR="00D17EAD" w:rsidRDefault="00D17EAD" w:rsidP="00D17EAD">
      <w:pPr>
        <w:rPr>
          <w:lang w:eastAsia="x-none"/>
        </w:rPr>
      </w:pPr>
      <w:r>
        <w:rPr>
          <w:lang w:eastAsia="x-none"/>
        </w:rPr>
        <w:t>R1-2500423</w:t>
      </w:r>
      <w:r>
        <w:rPr>
          <w:lang w:eastAsia="x-none"/>
        </w:rPr>
        <w:tab/>
        <w:t>Final FL summary of Measurements related enhancements for LTM</w:t>
      </w:r>
      <w:r>
        <w:rPr>
          <w:lang w:eastAsia="x-none"/>
        </w:rPr>
        <w:tab/>
        <w:t>Moderator (Fujitsu)</w:t>
      </w:r>
    </w:p>
    <w:p w14:paraId="60D62EC8" w14:textId="77777777" w:rsidR="00D17EAD" w:rsidRDefault="00D17EAD" w:rsidP="00D17EAD">
      <w:pPr>
        <w:rPr>
          <w:lang w:eastAsia="x-none"/>
        </w:rPr>
      </w:pPr>
      <w:r>
        <w:rPr>
          <w:lang w:eastAsia="x-none"/>
        </w:rPr>
        <w:t>R1-2500475</w:t>
      </w:r>
      <w:r>
        <w:rPr>
          <w:lang w:eastAsia="x-none"/>
        </w:rPr>
        <w:tab/>
        <w:t>Discussions on measurement enhancement for LTM</w:t>
      </w:r>
      <w:r>
        <w:rPr>
          <w:lang w:eastAsia="x-none"/>
        </w:rPr>
        <w:tab/>
        <w:t>OPPO</w:t>
      </w:r>
    </w:p>
    <w:p w14:paraId="13CDA33F" w14:textId="77777777" w:rsidR="00D17EAD" w:rsidRDefault="00D17EAD" w:rsidP="00D17EAD">
      <w:pPr>
        <w:rPr>
          <w:lang w:eastAsia="x-none"/>
        </w:rPr>
      </w:pPr>
      <w:r>
        <w:rPr>
          <w:lang w:eastAsia="x-none"/>
        </w:rPr>
        <w:t>R1-2500562</w:t>
      </w:r>
      <w:r>
        <w:rPr>
          <w:lang w:eastAsia="x-none"/>
        </w:rPr>
        <w:tab/>
        <w:t>Discussion on measurement related enhancements for LTM</w:t>
      </w:r>
      <w:r>
        <w:rPr>
          <w:lang w:eastAsia="x-none"/>
        </w:rPr>
        <w:tab/>
        <w:t xml:space="preserve">Lekha Wireless Solutions </w:t>
      </w:r>
    </w:p>
    <w:p w14:paraId="52FC73A3" w14:textId="77777777" w:rsidR="00D17EAD" w:rsidRDefault="00D17EAD" w:rsidP="00D17EAD">
      <w:pPr>
        <w:rPr>
          <w:lang w:eastAsia="x-none"/>
        </w:rPr>
      </w:pPr>
      <w:r>
        <w:rPr>
          <w:lang w:eastAsia="x-none"/>
        </w:rPr>
        <w:t>R1-2500624</w:t>
      </w:r>
      <w:r>
        <w:rPr>
          <w:lang w:eastAsia="x-none"/>
        </w:rPr>
        <w:tab/>
        <w:t>Discussion on measurements related enhancements for LTM</w:t>
      </w:r>
      <w:r>
        <w:rPr>
          <w:lang w:eastAsia="x-none"/>
        </w:rPr>
        <w:tab/>
        <w:t>NEC</w:t>
      </w:r>
    </w:p>
    <w:p w14:paraId="39ED268E" w14:textId="77777777" w:rsidR="00D17EAD" w:rsidRDefault="00D17EAD" w:rsidP="00D17EAD">
      <w:pPr>
        <w:rPr>
          <w:lang w:eastAsia="x-none"/>
        </w:rPr>
      </w:pPr>
      <w:r>
        <w:rPr>
          <w:lang w:eastAsia="x-none"/>
        </w:rPr>
        <w:t>R1-2500631</w:t>
      </w:r>
      <w:r>
        <w:rPr>
          <w:lang w:eastAsia="x-none"/>
        </w:rPr>
        <w:tab/>
        <w:t>Discussion on measurement related enhancements for LTM</w:t>
      </w:r>
      <w:r>
        <w:rPr>
          <w:lang w:eastAsia="x-none"/>
        </w:rPr>
        <w:tab/>
        <w:t>Fujitsu</w:t>
      </w:r>
    </w:p>
    <w:p w14:paraId="59ECF678" w14:textId="77777777" w:rsidR="00D17EAD" w:rsidRDefault="00D17EAD" w:rsidP="00D17EAD">
      <w:pPr>
        <w:rPr>
          <w:lang w:eastAsia="x-none"/>
        </w:rPr>
      </w:pPr>
      <w:r>
        <w:rPr>
          <w:lang w:eastAsia="x-none"/>
        </w:rPr>
        <w:t>R1-2500641</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72B82E1C" w14:textId="77777777" w:rsidR="00D17EAD" w:rsidRDefault="00D17EAD" w:rsidP="00D17EAD">
      <w:pPr>
        <w:rPr>
          <w:lang w:eastAsia="x-none"/>
        </w:rPr>
      </w:pPr>
      <w:r>
        <w:rPr>
          <w:lang w:eastAsia="x-none"/>
        </w:rPr>
        <w:t>R1-2500662</w:t>
      </w:r>
      <w:r>
        <w:rPr>
          <w:lang w:eastAsia="x-none"/>
        </w:rPr>
        <w:tab/>
        <w:t>Measurements related enhancements for LTM</w:t>
      </w:r>
      <w:r>
        <w:rPr>
          <w:lang w:eastAsia="x-none"/>
        </w:rPr>
        <w:tab/>
        <w:t>Sony</w:t>
      </w:r>
    </w:p>
    <w:p w14:paraId="1ECDE42E" w14:textId="77777777" w:rsidR="00D17EAD" w:rsidRDefault="00D17EAD" w:rsidP="00D17EAD">
      <w:pPr>
        <w:rPr>
          <w:lang w:eastAsia="x-none"/>
        </w:rPr>
      </w:pPr>
      <w:r>
        <w:rPr>
          <w:lang w:eastAsia="x-none"/>
        </w:rPr>
        <w:t>R1-2500703</w:t>
      </w:r>
      <w:r>
        <w:rPr>
          <w:lang w:eastAsia="x-none"/>
        </w:rPr>
        <w:tab/>
        <w:t>Measurements related enhancements for LTM</w:t>
      </w:r>
      <w:r>
        <w:rPr>
          <w:lang w:eastAsia="x-none"/>
        </w:rPr>
        <w:tab/>
        <w:t>Lenovo</w:t>
      </w:r>
    </w:p>
    <w:p w14:paraId="5BB783DD" w14:textId="77777777" w:rsidR="00D17EAD" w:rsidRDefault="00D17EAD" w:rsidP="00D17EAD">
      <w:pPr>
        <w:rPr>
          <w:lang w:eastAsia="x-none"/>
        </w:rPr>
      </w:pPr>
      <w:r>
        <w:rPr>
          <w:lang w:eastAsia="x-none"/>
        </w:rPr>
        <w:t>R1-2500744</w:t>
      </w:r>
      <w:r>
        <w:rPr>
          <w:lang w:eastAsia="x-none"/>
        </w:rPr>
        <w:tab/>
        <w:t>Discussion on measurements related enhancements for LTM</w:t>
      </w:r>
      <w:r>
        <w:rPr>
          <w:lang w:eastAsia="x-none"/>
        </w:rPr>
        <w:tab/>
        <w:t>Xiaomi</w:t>
      </w:r>
    </w:p>
    <w:p w14:paraId="2A4A963E" w14:textId="77777777" w:rsidR="00D17EAD" w:rsidRDefault="00D17EAD" w:rsidP="00D17EAD">
      <w:pPr>
        <w:rPr>
          <w:lang w:eastAsia="x-none"/>
        </w:rPr>
      </w:pPr>
      <w:r>
        <w:rPr>
          <w:lang w:eastAsia="x-none"/>
        </w:rPr>
        <w:t>R1-2500803</w:t>
      </w:r>
      <w:r>
        <w:rPr>
          <w:lang w:eastAsia="x-none"/>
        </w:rPr>
        <w:tab/>
        <w:t>Measurement related enhancements for LTM</w:t>
      </w:r>
      <w:r>
        <w:rPr>
          <w:lang w:eastAsia="x-none"/>
        </w:rPr>
        <w:tab/>
        <w:t>Apple</w:t>
      </w:r>
    </w:p>
    <w:p w14:paraId="0A72A404" w14:textId="77777777" w:rsidR="00D17EAD" w:rsidRDefault="00D17EAD" w:rsidP="00D17EAD">
      <w:pPr>
        <w:rPr>
          <w:lang w:eastAsia="x-none"/>
        </w:rPr>
      </w:pPr>
      <w:r>
        <w:rPr>
          <w:lang w:eastAsia="x-none"/>
        </w:rPr>
        <w:t>R1-2500864</w:t>
      </w:r>
      <w:r>
        <w:rPr>
          <w:lang w:eastAsia="x-none"/>
        </w:rPr>
        <w:tab/>
        <w:t>Views on Rel-19 measurement related enhancements for LTM</w:t>
      </w:r>
      <w:r>
        <w:rPr>
          <w:lang w:eastAsia="x-none"/>
        </w:rPr>
        <w:tab/>
        <w:t>Samsung</w:t>
      </w:r>
    </w:p>
    <w:p w14:paraId="6B0AD89C" w14:textId="77777777" w:rsidR="00D17EAD" w:rsidRDefault="00D17EAD" w:rsidP="00D17EAD">
      <w:pPr>
        <w:rPr>
          <w:lang w:eastAsia="x-none"/>
        </w:rPr>
      </w:pPr>
      <w:r>
        <w:rPr>
          <w:lang w:eastAsia="x-none"/>
        </w:rPr>
        <w:t>R1-2500918</w:t>
      </w:r>
      <w:r>
        <w:rPr>
          <w:lang w:eastAsia="x-none"/>
        </w:rPr>
        <w:tab/>
        <w:t>Discussion on measurements related enhancements for LTM</w:t>
      </w:r>
      <w:r>
        <w:rPr>
          <w:lang w:eastAsia="x-none"/>
        </w:rPr>
        <w:tab/>
        <w:t>ETRI</w:t>
      </w:r>
    </w:p>
    <w:p w14:paraId="1A24CA7E" w14:textId="77777777" w:rsidR="00D17EAD" w:rsidRDefault="00D17EAD" w:rsidP="00D17EAD">
      <w:pPr>
        <w:rPr>
          <w:lang w:eastAsia="x-none"/>
        </w:rPr>
      </w:pPr>
      <w:r>
        <w:rPr>
          <w:lang w:eastAsia="x-none"/>
        </w:rPr>
        <w:t>R1-2500992</w:t>
      </w:r>
      <w:r>
        <w:rPr>
          <w:lang w:eastAsia="x-none"/>
        </w:rPr>
        <w:tab/>
        <w:t>Measurement related enhancements for LTM</w:t>
      </w:r>
      <w:r>
        <w:rPr>
          <w:lang w:eastAsia="x-none"/>
        </w:rPr>
        <w:tab/>
        <w:t>Ericsson</w:t>
      </w:r>
    </w:p>
    <w:p w14:paraId="1078F3F5" w14:textId="77777777" w:rsidR="00D17EAD" w:rsidRDefault="00D17EAD" w:rsidP="00D17EAD">
      <w:pPr>
        <w:rPr>
          <w:lang w:eastAsia="x-none"/>
        </w:rPr>
      </w:pPr>
      <w:r>
        <w:rPr>
          <w:lang w:eastAsia="x-none"/>
        </w:rPr>
        <w:t>R1-2501086</w:t>
      </w:r>
      <w:r>
        <w:rPr>
          <w:lang w:eastAsia="x-none"/>
        </w:rPr>
        <w:tab/>
        <w:t>Measurement Enhancements for LTM</w:t>
      </w:r>
      <w:r>
        <w:rPr>
          <w:lang w:eastAsia="x-none"/>
        </w:rPr>
        <w:tab/>
        <w:t>Meta</w:t>
      </w:r>
    </w:p>
    <w:p w14:paraId="0B33A99E" w14:textId="77777777" w:rsidR="00D17EAD" w:rsidRDefault="00D17EAD" w:rsidP="00D17EAD">
      <w:pPr>
        <w:rPr>
          <w:lang w:eastAsia="x-none"/>
        </w:rPr>
      </w:pPr>
      <w:r>
        <w:rPr>
          <w:lang w:eastAsia="x-none"/>
        </w:rPr>
        <w:t>R1-2501091</w:t>
      </w:r>
      <w:r>
        <w:rPr>
          <w:lang w:eastAsia="x-none"/>
        </w:rPr>
        <w:tab/>
        <w:t>Discussion on measurements related enhancements for LTM</w:t>
      </w:r>
      <w:r>
        <w:rPr>
          <w:lang w:eastAsia="x-none"/>
        </w:rPr>
        <w:tab/>
        <w:t>KDDI Corporation</w:t>
      </w:r>
    </w:p>
    <w:p w14:paraId="57FEBAEF" w14:textId="77777777" w:rsidR="00D17EAD" w:rsidRDefault="00D17EAD" w:rsidP="00D17EAD">
      <w:pPr>
        <w:rPr>
          <w:lang w:eastAsia="x-none"/>
        </w:rPr>
      </w:pPr>
      <w:r>
        <w:rPr>
          <w:lang w:eastAsia="x-none"/>
        </w:rPr>
        <w:t>R1-2501170</w:t>
      </w:r>
      <w:r>
        <w:rPr>
          <w:lang w:eastAsia="x-none"/>
        </w:rPr>
        <w:tab/>
        <w:t>Measurements related enhancement for LTM</w:t>
      </w:r>
      <w:r>
        <w:rPr>
          <w:lang w:eastAsia="x-none"/>
        </w:rPr>
        <w:tab/>
        <w:t>Qualcomm Incorporated</w:t>
      </w:r>
    </w:p>
    <w:p w14:paraId="625646ED" w14:textId="77777777" w:rsidR="00D17EAD" w:rsidRDefault="00D17EAD" w:rsidP="00D17EAD">
      <w:pPr>
        <w:rPr>
          <w:lang w:eastAsia="x-none"/>
        </w:rPr>
      </w:pPr>
      <w:r>
        <w:rPr>
          <w:lang w:eastAsia="x-none"/>
        </w:rPr>
        <w:t>R1-2501214</w:t>
      </w:r>
      <w:r>
        <w:rPr>
          <w:lang w:eastAsia="x-none"/>
        </w:rPr>
        <w:tab/>
        <w:t>Discussion on measurement related enhancements for LTM</w:t>
      </w:r>
      <w:r>
        <w:rPr>
          <w:lang w:eastAsia="x-none"/>
        </w:rPr>
        <w:tab/>
        <w:t>NTT DOCOMO, INC.</w:t>
      </w:r>
    </w:p>
    <w:p w14:paraId="22EBE5B7" w14:textId="77777777" w:rsidR="00D17EAD" w:rsidRDefault="00D17EAD" w:rsidP="00D17EAD">
      <w:pPr>
        <w:rPr>
          <w:lang w:eastAsia="x-none"/>
        </w:rPr>
      </w:pPr>
      <w:r>
        <w:rPr>
          <w:lang w:eastAsia="x-none"/>
        </w:rPr>
        <w:t>R1-2501244</w:t>
      </w:r>
      <w:r>
        <w:rPr>
          <w:lang w:eastAsia="x-none"/>
        </w:rPr>
        <w:tab/>
        <w:t>Discussion on measurements related enhancements for LTM</w:t>
      </w:r>
      <w:r>
        <w:rPr>
          <w:lang w:eastAsia="x-none"/>
        </w:rPr>
        <w:tab/>
        <w:t>Sharp</w:t>
      </w:r>
    </w:p>
    <w:p w14:paraId="4ED85B5F" w14:textId="77777777" w:rsidR="00D17EAD" w:rsidRDefault="00D17EAD" w:rsidP="00D17EAD">
      <w:pPr>
        <w:rPr>
          <w:lang w:eastAsia="x-none"/>
        </w:rPr>
      </w:pPr>
      <w:r>
        <w:rPr>
          <w:lang w:eastAsia="x-none"/>
        </w:rPr>
        <w:lastRenderedPageBreak/>
        <w:t>R1-2501315</w:t>
      </w:r>
      <w:r>
        <w:rPr>
          <w:lang w:eastAsia="x-none"/>
        </w:rPr>
        <w:tab/>
        <w:t>LTM measurements related enhancements</w:t>
      </w:r>
      <w:r>
        <w:rPr>
          <w:lang w:eastAsia="x-none"/>
        </w:rPr>
        <w:tab/>
        <w:t>MediaTek</w:t>
      </w:r>
    </w:p>
    <w:p w14:paraId="5D3626B3" w14:textId="77777777" w:rsidR="00D17EAD" w:rsidRDefault="00D17EAD" w:rsidP="00D17EAD">
      <w:pPr>
        <w:rPr>
          <w:lang w:eastAsia="x-none"/>
        </w:rPr>
      </w:pPr>
      <w:r>
        <w:rPr>
          <w:lang w:eastAsia="x-none"/>
        </w:rPr>
        <w:t>R1-2501337</w:t>
      </w:r>
      <w:r>
        <w:rPr>
          <w:lang w:eastAsia="x-none"/>
        </w:rPr>
        <w:tab/>
        <w:t>Discussion on measurements related enhancements for LTM</w:t>
      </w:r>
      <w:r>
        <w:rPr>
          <w:lang w:eastAsia="x-none"/>
        </w:rPr>
        <w:tab/>
        <w:t>Google</w:t>
      </w:r>
    </w:p>
    <w:p w14:paraId="01777D0B" w14:textId="77777777" w:rsidR="00D17EAD" w:rsidRDefault="00D17EAD" w:rsidP="00D17EAD">
      <w:pPr>
        <w:rPr>
          <w:lang w:eastAsia="x-none"/>
        </w:rPr>
      </w:pPr>
    </w:p>
    <w:p w14:paraId="6004C491" w14:textId="77777777" w:rsidR="00D17EAD" w:rsidRPr="00F1252D" w:rsidRDefault="00D17EAD" w:rsidP="00D17EAD">
      <w:pPr>
        <w:rPr>
          <w:lang w:eastAsia="x-none"/>
        </w:rPr>
      </w:pPr>
      <w:r w:rsidRPr="00F1252D">
        <w:rPr>
          <w:lang w:eastAsia="x-none"/>
        </w:rPr>
        <w:t>R1-2500420</w:t>
      </w:r>
      <w:r w:rsidRPr="00F1252D">
        <w:rPr>
          <w:lang w:eastAsia="x-none"/>
        </w:rPr>
        <w:tab/>
        <w:t>FL summary 1 of Measurements related enhancements for LTM</w:t>
      </w:r>
      <w:r w:rsidRPr="00F1252D">
        <w:rPr>
          <w:lang w:eastAsia="x-none"/>
        </w:rPr>
        <w:tab/>
        <w:t>Moderator (Fujitsu)</w:t>
      </w:r>
    </w:p>
    <w:p w14:paraId="31F5EA03" w14:textId="77777777" w:rsidR="00D17EAD" w:rsidRDefault="00D17EAD" w:rsidP="00D17EAD">
      <w:pPr>
        <w:rPr>
          <w:b/>
          <w:bCs/>
          <w:lang w:eastAsia="x-none"/>
        </w:rPr>
      </w:pPr>
      <w:r w:rsidRPr="00F1252D">
        <w:rPr>
          <w:lang w:eastAsia="x-none"/>
        </w:rPr>
        <w:t>R1-2501499</w:t>
      </w:r>
      <w:r w:rsidRPr="001549E5">
        <w:rPr>
          <w:lang w:eastAsia="x-none"/>
        </w:rPr>
        <w:tab/>
        <w:t>[Draft] LS on activation/deactivation of semi-persistent CSI-RS resource for LTM candidate cells</w:t>
      </w:r>
      <w:r w:rsidRPr="001549E5">
        <w:rPr>
          <w:lang w:eastAsia="x-none"/>
        </w:rPr>
        <w:tab/>
        <w:t>Moderator (Fujitsu)</w:t>
      </w:r>
    </w:p>
    <w:p w14:paraId="421F3348" w14:textId="77777777" w:rsidR="00D17EAD" w:rsidRPr="00F1252D" w:rsidRDefault="00D17EAD" w:rsidP="00D17EAD">
      <w:pPr>
        <w:snapToGrid w:val="0"/>
        <w:jc w:val="both"/>
      </w:pPr>
      <w:r w:rsidRPr="00F1252D">
        <w:t>R1-2500421</w:t>
      </w:r>
      <w:r w:rsidRPr="00F1252D">
        <w:tab/>
        <w:t>FL summary 2 of Measurements related enhancements for LTM</w:t>
      </w:r>
      <w:r w:rsidRPr="00F1252D">
        <w:tab/>
        <w:t>Moderator (Fujitsu)</w:t>
      </w:r>
    </w:p>
    <w:p w14:paraId="41FF21DB" w14:textId="77777777" w:rsidR="00D17EAD" w:rsidRPr="00F1252D" w:rsidRDefault="00D17EAD" w:rsidP="00D17EAD">
      <w:pPr>
        <w:snapToGrid w:val="0"/>
        <w:jc w:val="both"/>
      </w:pPr>
      <w:r w:rsidRPr="00F1252D">
        <w:t>R1-2501576</w:t>
      </w:r>
      <w:r w:rsidRPr="00F1252D">
        <w:tab/>
        <w:t>[Draft] LS on L1filtering for LTM event triggered reporting</w:t>
      </w:r>
      <w:r w:rsidRPr="00F1252D">
        <w:tab/>
        <w:t>Moderator (Fujitsu)</w:t>
      </w:r>
    </w:p>
    <w:p w14:paraId="73C29A15" w14:textId="77777777" w:rsidR="00D17EAD" w:rsidRPr="006F1B0D" w:rsidRDefault="00D17EAD" w:rsidP="00D17EAD">
      <w:pPr>
        <w:snapToGrid w:val="0"/>
        <w:jc w:val="both"/>
        <w:rPr>
          <w:b/>
          <w:bCs/>
        </w:rPr>
      </w:pPr>
      <w:r w:rsidRPr="00F1252D">
        <w:t>R1-2501500</w:t>
      </w:r>
      <w:r>
        <w:rPr>
          <w:b/>
          <w:bCs/>
        </w:rPr>
        <w:tab/>
      </w:r>
      <w:r w:rsidRPr="00325987">
        <w:rPr>
          <w:lang w:eastAsia="ja-JP"/>
        </w:rPr>
        <w:t>LS on</w:t>
      </w:r>
      <w:r>
        <w:rPr>
          <w:rFonts w:eastAsiaTheme="minorEastAsia" w:hint="eastAsia"/>
          <w:lang w:eastAsia="ja-JP"/>
        </w:rPr>
        <w:t xml:space="preserve"> </w:t>
      </w:r>
      <w:r>
        <w:rPr>
          <w:rFonts w:eastAsia="Malgun Gothic" w:hint="eastAsia"/>
          <w:lang w:eastAsia="ko-KR"/>
        </w:rPr>
        <w:t xml:space="preserve">activation/deactivation of </w:t>
      </w:r>
      <w:r>
        <w:rPr>
          <w:rFonts w:eastAsiaTheme="minorEastAsia" w:hint="eastAsia"/>
          <w:lang w:eastAsia="ja-JP"/>
        </w:rPr>
        <w:t xml:space="preserve">semi-persistent CSI-RS </w:t>
      </w:r>
      <w:r>
        <w:rPr>
          <w:rFonts w:eastAsiaTheme="minorEastAsia"/>
          <w:lang w:eastAsia="ja-JP"/>
        </w:rPr>
        <w:t>resource</w:t>
      </w:r>
      <w:r>
        <w:rPr>
          <w:rFonts w:eastAsiaTheme="minorEastAsia" w:hint="eastAsia"/>
          <w:lang w:eastAsia="ja-JP"/>
        </w:rPr>
        <w:t xml:space="preserve"> for LTM candidate cells</w:t>
      </w:r>
      <w:r>
        <w:rPr>
          <w:rFonts w:eastAsiaTheme="minorEastAsia"/>
          <w:lang w:eastAsia="ja-JP"/>
        </w:rPr>
        <w:tab/>
      </w:r>
      <w:r>
        <w:rPr>
          <w:rFonts w:eastAsiaTheme="minorEastAsia"/>
          <w:lang w:eastAsia="ja-JP"/>
        </w:rPr>
        <w:tab/>
      </w:r>
      <w:r>
        <w:rPr>
          <w:rFonts w:eastAsiaTheme="minorEastAsia"/>
          <w:lang w:eastAsia="ja-JP"/>
        </w:rPr>
        <w:tab/>
        <w:t xml:space="preserve">RAN1 </w:t>
      </w:r>
    </w:p>
    <w:p w14:paraId="0B9E1B6E" w14:textId="77777777" w:rsidR="00D17EAD" w:rsidRPr="006F1B0D" w:rsidRDefault="00D17EAD" w:rsidP="00D17EAD">
      <w:pPr>
        <w:snapToGrid w:val="0"/>
        <w:jc w:val="both"/>
        <w:rPr>
          <w:b/>
          <w:bCs/>
        </w:rPr>
      </w:pPr>
      <w:r w:rsidRPr="00F1252D">
        <w:t>R1-2501577</w:t>
      </w:r>
      <w:r>
        <w:rPr>
          <w:b/>
          <w:bCs/>
        </w:rPr>
        <w:tab/>
      </w:r>
      <w:r w:rsidRPr="00325987">
        <w:rPr>
          <w:lang w:eastAsia="ja-JP"/>
        </w:rPr>
        <w:t>LS on</w:t>
      </w:r>
      <w:r>
        <w:rPr>
          <w:rFonts w:eastAsiaTheme="minorEastAsia" w:hint="eastAsia"/>
          <w:lang w:eastAsia="ja-JP"/>
        </w:rPr>
        <w:t xml:space="preserve"> L1filtering for LTM event triggered reporting</w:t>
      </w:r>
      <w:r>
        <w:rPr>
          <w:rFonts w:eastAsiaTheme="minorEastAsia"/>
          <w:lang w:eastAsia="ja-JP"/>
        </w:rPr>
        <w:t xml:space="preserve"> </w:t>
      </w:r>
      <w:r>
        <w:rPr>
          <w:rFonts w:eastAsiaTheme="minorEastAsia"/>
          <w:lang w:eastAsia="ja-JP"/>
        </w:rPr>
        <w:tab/>
      </w:r>
      <w:r>
        <w:rPr>
          <w:rFonts w:eastAsiaTheme="minorEastAsia"/>
          <w:lang w:eastAsia="ja-JP"/>
        </w:rPr>
        <w:tab/>
      </w:r>
      <w:r>
        <w:rPr>
          <w:rFonts w:eastAsiaTheme="minorEastAsia"/>
          <w:lang w:eastAsia="ja-JP"/>
        </w:rPr>
        <w:tab/>
        <w:t>RAN1</w:t>
      </w:r>
    </w:p>
    <w:p w14:paraId="4B8F11EB" w14:textId="77777777" w:rsidR="00D17EAD" w:rsidRDefault="00D17EAD" w:rsidP="00D17EAD">
      <w:pPr>
        <w:pStyle w:val="NO"/>
        <w:ind w:left="0" w:firstLine="0"/>
        <w:rPr>
          <w:rFonts w:ascii="Arial" w:eastAsiaTheme="minorEastAsia" w:hAnsi="Arial" w:cs="Arial"/>
          <w:iCs/>
          <w:lang w:eastAsia="zh-CN"/>
        </w:rPr>
      </w:pPr>
    </w:p>
    <w:p w14:paraId="31319728" w14:textId="77777777" w:rsidR="00F313D0" w:rsidRDefault="00F313D0" w:rsidP="00076CA6">
      <w:pPr>
        <w:pStyle w:val="NO"/>
        <w:ind w:left="0" w:firstLine="0"/>
        <w:rPr>
          <w:rFonts w:ascii="Arial" w:eastAsiaTheme="minorEastAsia" w:hAnsi="Arial" w:cs="Arial"/>
          <w:b/>
          <w:bCs/>
          <w:iCs/>
          <w:lang w:eastAsia="zh-CN"/>
        </w:rPr>
      </w:pPr>
    </w:p>
    <w:p w14:paraId="7D13FEB7" w14:textId="77777777" w:rsidR="00076CA6" w:rsidRDefault="00076CA6" w:rsidP="00136BBE">
      <w:pPr>
        <w:pStyle w:val="NO"/>
        <w:ind w:left="0" w:firstLine="0"/>
        <w:rPr>
          <w:rFonts w:ascii="Arial" w:eastAsiaTheme="minorEastAsia" w:hAnsi="Arial" w:cs="Arial"/>
          <w:b/>
          <w:bCs/>
          <w:iCs/>
          <w:lang w:eastAsia="zh-CN"/>
        </w:rPr>
      </w:pPr>
    </w:p>
    <w:p w14:paraId="173DCA56" w14:textId="48F9ED80" w:rsidR="006452C7" w:rsidRDefault="006452C7" w:rsidP="00136BBE">
      <w:pPr>
        <w:pStyle w:val="NO"/>
        <w:ind w:left="0" w:firstLine="0"/>
        <w:rPr>
          <w:rFonts w:ascii="Arial" w:eastAsiaTheme="minorEastAsia" w:hAnsi="Arial" w:cs="Arial"/>
          <w:b/>
          <w:bCs/>
          <w:iCs/>
          <w:lang w:eastAsia="zh-CN"/>
        </w:rPr>
      </w:pPr>
      <w:r>
        <w:rPr>
          <w:rFonts w:ascii="Arial" w:eastAsiaTheme="minorEastAsia" w:hAnsi="Arial" w:cs="Arial"/>
          <w:b/>
          <w:bCs/>
          <w:iCs/>
          <w:lang w:eastAsia="zh-CN"/>
        </w:rPr>
        <w:t>RAN2#12</w:t>
      </w:r>
      <w:r w:rsidR="00F95DCE">
        <w:rPr>
          <w:rFonts w:ascii="Arial" w:eastAsiaTheme="minorEastAsia" w:hAnsi="Arial" w:cs="Arial"/>
          <w:b/>
          <w:bCs/>
          <w:iCs/>
          <w:lang w:eastAsia="zh-CN"/>
        </w:rPr>
        <w:t>9</w:t>
      </w:r>
      <w:r>
        <w:rPr>
          <w:rFonts w:ascii="Arial" w:eastAsiaTheme="minorEastAsia" w:hAnsi="Arial" w:cs="Arial"/>
          <w:b/>
          <w:bCs/>
          <w:iCs/>
          <w:lang w:eastAsia="zh-CN"/>
        </w:rPr>
        <w:t>:</w:t>
      </w:r>
    </w:p>
    <w:p w14:paraId="2B4A4B04" w14:textId="77777777" w:rsidR="008026C9" w:rsidRDefault="008026C9" w:rsidP="008026C9">
      <w:pPr>
        <w:pStyle w:val="Doc-title"/>
      </w:pPr>
      <w:r>
        <w:t>R2-2500887</w:t>
      </w:r>
      <w:r>
        <w:tab/>
        <w:t>Introduction of NR mobility enhancements Phase 4 in TS 38.300</w:t>
      </w:r>
      <w:r>
        <w:tab/>
        <w:t>Apple</w:t>
      </w:r>
      <w:r>
        <w:tab/>
      </w:r>
      <w:proofErr w:type="spellStart"/>
      <w:r>
        <w:t>draftCR</w:t>
      </w:r>
      <w:proofErr w:type="spellEnd"/>
      <w:r>
        <w:tab/>
        <w:t>Rel-19</w:t>
      </w:r>
      <w:r>
        <w:tab/>
        <w:t>38.300</w:t>
      </w:r>
      <w:r>
        <w:tab/>
        <w:t>18.4.0</w:t>
      </w:r>
      <w:r>
        <w:tab/>
        <w:t>B</w:t>
      </w:r>
      <w:r>
        <w:tab/>
        <w:t>NR_Mob_Ph4-Core</w:t>
      </w:r>
    </w:p>
    <w:p w14:paraId="5C2CA661" w14:textId="77777777" w:rsidR="008026C9" w:rsidRDefault="008026C9" w:rsidP="008026C9">
      <w:pPr>
        <w:pStyle w:val="Doc-title"/>
      </w:pPr>
      <w:r>
        <w:t>R2-2500991</w:t>
      </w:r>
      <w:r>
        <w:tab/>
        <w:t>List of FFSs for LTM and CLTM</w:t>
      </w:r>
      <w:r>
        <w:tab/>
        <w:t>Ericsson</w:t>
      </w:r>
      <w:r>
        <w:tab/>
        <w:t>discussion</w:t>
      </w:r>
      <w:r>
        <w:tab/>
        <w:t>Rel-19</w:t>
      </w:r>
      <w:r>
        <w:tab/>
        <w:t>NR_Mob_Ph4-Core</w:t>
      </w:r>
    </w:p>
    <w:p w14:paraId="37F7AD7B" w14:textId="77777777" w:rsidR="008026C9" w:rsidRDefault="008026C9" w:rsidP="008026C9">
      <w:pPr>
        <w:pStyle w:val="Doc-title"/>
      </w:pPr>
      <w:r>
        <w:t>R2-2501203</w:t>
      </w:r>
      <w:r>
        <w:tab/>
        <w:t>Running MAC CR for Mob Ph4</w:t>
      </w:r>
      <w:r>
        <w:tab/>
        <w:t>vivo (Rapporteur)</w:t>
      </w:r>
      <w:r>
        <w:tab/>
      </w:r>
      <w:proofErr w:type="spellStart"/>
      <w:r>
        <w:t>draftCR</w:t>
      </w:r>
      <w:proofErr w:type="spellEnd"/>
      <w:r>
        <w:tab/>
        <w:t>Rel-19</w:t>
      </w:r>
      <w:r>
        <w:tab/>
        <w:t>38.321</w:t>
      </w:r>
      <w:r>
        <w:tab/>
        <w:t>18.4.0</w:t>
      </w:r>
      <w:r>
        <w:tab/>
        <w:t>B</w:t>
      </w:r>
      <w:r>
        <w:tab/>
        <w:t>NR_Mob_Ph4-Core</w:t>
      </w:r>
    </w:p>
    <w:p w14:paraId="33C72425" w14:textId="77777777" w:rsidR="008026C9" w:rsidRDefault="008026C9" w:rsidP="008026C9">
      <w:pPr>
        <w:pStyle w:val="Doc-title"/>
      </w:pPr>
      <w:r>
        <w:t>R2-2500563</w:t>
      </w:r>
      <w:r>
        <w:tab/>
        <w:t>Introduction of NR mobility enhancements Phase 4 in TS 37.340</w:t>
      </w:r>
      <w:r>
        <w:tab/>
        <w:t>China Telecom</w:t>
      </w:r>
      <w:r>
        <w:tab/>
      </w:r>
      <w:proofErr w:type="spellStart"/>
      <w:r>
        <w:t>draftCR</w:t>
      </w:r>
      <w:proofErr w:type="spellEnd"/>
      <w:r>
        <w:tab/>
        <w:t>Rel-19</w:t>
      </w:r>
      <w:r>
        <w:tab/>
        <w:t>37.340</w:t>
      </w:r>
      <w:r>
        <w:tab/>
        <w:t>18.4.0</w:t>
      </w:r>
      <w:r>
        <w:tab/>
        <w:t>B</w:t>
      </w:r>
      <w:r>
        <w:tab/>
        <w:t>NR_Mob_Ph4-Core</w:t>
      </w:r>
    </w:p>
    <w:p w14:paraId="79C27ED2" w14:textId="77777777" w:rsidR="008026C9" w:rsidRDefault="008026C9" w:rsidP="008026C9">
      <w:pPr>
        <w:pStyle w:val="Doc-title"/>
      </w:pPr>
      <w:r>
        <w:t>R2-2500224</w:t>
      </w:r>
      <w:r>
        <w:tab/>
        <w:t>UE capability of NR mobility enhancements</w:t>
      </w:r>
      <w:r>
        <w:tab/>
        <w:t>CATT</w:t>
      </w:r>
      <w:r>
        <w:tab/>
        <w:t>discussion</w:t>
      </w:r>
      <w:r>
        <w:tab/>
        <w:t>Rel-19</w:t>
      </w:r>
      <w:r>
        <w:tab/>
        <w:t>NR_Mob_Ph4-Core</w:t>
      </w:r>
    </w:p>
    <w:p w14:paraId="08C17593" w14:textId="77777777" w:rsidR="008026C9" w:rsidRDefault="008026C9" w:rsidP="008026C9">
      <w:pPr>
        <w:pStyle w:val="Doc-title"/>
      </w:pPr>
      <w:r>
        <w:t>R2-2500029</w:t>
      </w:r>
      <w:r>
        <w:tab/>
        <w:t>Reply LS for LS on the support of semi-persistent CSI-RS resource for LTM candidate cells (R3-247911; contact: CATT)</w:t>
      </w:r>
      <w:r>
        <w:tab/>
        <w:t>RAN3</w:t>
      </w:r>
      <w:r>
        <w:tab/>
        <w:t>LS in</w:t>
      </w:r>
      <w:r>
        <w:tab/>
        <w:t>Rel-19</w:t>
      </w:r>
      <w:r>
        <w:tab/>
        <w:t>NR_Mob_Ph4-Core</w:t>
      </w:r>
      <w:r>
        <w:tab/>
      </w:r>
      <w:proofErr w:type="gramStart"/>
      <w:r>
        <w:t>To:RAN</w:t>
      </w:r>
      <w:proofErr w:type="gramEnd"/>
      <w:r>
        <w:t>1</w:t>
      </w:r>
      <w:r>
        <w:tab/>
        <w:t>Cc:RAN2</w:t>
      </w:r>
    </w:p>
    <w:p w14:paraId="5D0C92C5" w14:textId="77777777" w:rsidR="008026C9" w:rsidRDefault="008026C9" w:rsidP="008026C9">
      <w:pPr>
        <w:pStyle w:val="Doc-title"/>
      </w:pPr>
      <w:r>
        <w:t>R2-2500992</w:t>
      </w:r>
      <w:r>
        <w:tab/>
        <w:t>Running RRC CR for inter-CU and conditional LTM</w:t>
      </w:r>
      <w:r>
        <w:tab/>
        <w:t>Ericsson</w:t>
      </w:r>
      <w:r>
        <w:tab/>
      </w:r>
      <w:proofErr w:type="spellStart"/>
      <w:r>
        <w:t>draftCR</w:t>
      </w:r>
      <w:proofErr w:type="spellEnd"/>
      <w:r>
        <w:tab/>
        <w:t>Rel-19</w:t>
      </w:r>
      <w:r>
        <w:tab/>
        <w:t>38.331</w:t>
      </w:r>
      <w:r>
        <w:tab/>
        <w:t>18.4.0</w:t>
      </w:r>
      <w:r>
        <w:tab/>
        <w:t>B</w:t>
      </w:r>
      <w:r>
        <w:tab/>
        <w:t>NR_Mob_Ph4-Core</w:t>
      </w:r>
    </w:p>
    <w:p w14:paraId="08A3D829" w14:textId="77777777" w:rsidR="008026C9" w:rsidRDefault="008026C9" w:rsidP="008026C9">
      <w:pPr>
        <w:pStyle w:val="Doc-title"/>
      </w:pPr>
      <w:r>
        <w:t>R2-2500805</w:t>
      </w:r>
      <w:r>
        <w:tab/>
        <w:t xml:space="preserve">Draft running RRC CR for event-triggered </w:t>
      </w:r>
      <w:proofErr w:type="spellStart"/>
      <w:r>
        <w:t>meas</w:t>
      </w:r>
      <w:proofErr w:type="spellEnd"/>
      <w:r>
        <w:t xml:space="preserve"> report</w:t>
      </w:r>
      <w:r>
        <w:tab/>
        <w:t xml:space="preserve">Huawei, </w:t>
      </w:r>
      <w:proofErr w:type="spellStart"/>
      <w:r>
        <w:t>HiSilicon</w:t>
      </w:r>
      <w:proofErr w:type="spellEnd"/>
      <w:r>
        <w:tab/>
      </w:r>
      <w:proofErr w:type="spellStart"/>
      <w:r>
        <w:t>draftCR</w:t>
      </w:r>
      <w:proofErr w:type="spellEnd"/>
      <w:r>
        <w:tab/>
        <w:t>Rel-19</w:t>
      </w:r>
      <w:r>
        <w:tab/>
        <w:t>38.331</w:t>
      </w:r>
      <w:r>
        <w:tab/>
        <w:t>18.4.0</w:t>
      </w:r>
      <w:r>
        <w:tab/>
        <w:t>B</w:t>
      </w:r>
      <w:r>
        <w:tab/>
        <w:t>NR_Mob_Ph4-Core</w:t>
      </w:r>
    </w:p>
    <w:p w14:paraId="76DC8B90" w14:textId="77777777" w:rsidR="008026C9" w:rsidRDefault="008026C9" w:rsidP="008026C9">
      <w:pPr>
        <w:pStyle w:val="Doc-title"/>
      </w:pPr>
      <w:r>
        <w:t>R2-2501204</w:t>
      </w:r>
      <w:r>
        <w:tab/>
        <w:t>Summary of [POST128][</w:t>
      </w:r>
      <w:proofErr w:type="gramStart"/>
      <w:r>
        <w:t>109][</w:t>
      </w:r>
      <w:proofErr w:type="gramEnd"/>
      <w:r>
        <w:t>MOB] Open issues (vivo)</w:t>
      </w:r>
      <w:r>
        <w:tab/>
        <w:t>vivo (Rapporteur)</w:t>
      </w:r>
      <w:r>
        <w:tab/>
        <w:t>discussion</w:t>
      </w:r>
      <w:r>
        <w:tab/>
        <w:t>Rel-19</w:t>
      </w:r>
      <w:r>
        <w:tab/>
        <w:t>NR_Mob_Ph4-Core</w:t>
      </w:r>
    </w:p>
    <w:p w14:paraId="71024C59" w14:textId="77777777" w:rsidR="008026C9" w:rsidRDefault="008026C9" w:rsidP="008026C9">
      <w:pPr>
        <w:pStyle w:val="Doc-title"/>
      </w:pPr>
      <w:r>
        <w:t>R2-2501471</w:t>
      </w:r>
      <w:r>
        <w:tab/>
      </w:r>
      <w:r w:rsidRPr="00923CA1">
        <w:t>Summary of [AT129][</w:t>
      </w:r>
      <w:proofErr w:type="gramStart"/>
      <w:r w:rsidRPr="00923CA1">
        <w:t>112][</w:t>
      </w:r>
      <w:proofErr w:type="gramEnd"/>
      <w:r w:rsidRPr="00923CA1">
        <w:t>MOB] inter-CU and CLTM</w:t>
      </w:r>
      <w:r>
        <w:tab/>
        <w:t>Ericsson</w:t>
      </w:r>
      <w:r>
        <w:tab/>
        <w:t>discussion</w:t>
      </w:r>
      <w:r>
        <w:tab/>
        <w:t>Rel-19</w:t>
      </w:r>
      <w:r>
        <w:tab/>
        <w:t>NR_Mob_Ph4-Core</w:t>
      </w:r>
    </w:p>
    <w:p w14:paraId="220F6B8D" w14:textId="77777777" w:rsidR="008026C9" w:rsidRDefault="008026C9" w:rsidP="008026C9">
      <w:pPr>
        <w:pStyle w:val="Doc-title"/>
      </w:pPr>
      <w:r>
        <w:t>R2-2501473</w:t>
      </w:r>
      <w:r>
        <w:tab/>
      </w:r>
      <w:r w:rsidRPr="00FF7EC6">
        <w:t>Discussion report on [AT129][</w:t>
      </w:r>
      <w:proofErr w:type="gramStart"/>
      <w:r w:rsidRPr="00FF7EC6">
        <w:t>113][</w:t>
      </w:r>
      <w:proofErr w:type="gramEnd"/>
      <w:r w:rsidRPr="00FF7EC6">
        <w:t>MOB] MAC open issues (vivo)</w:t>
      </w:r>
      <w:r>
        <w:tab/>
        <w:t>Vivo</w:t>
      </w:r>
      <w:r>
        <w:tab/>
        <w:t>discussion</w:t>
      </w:r>
      <w:r>
        <w:tab/>
        <w:t>Rel-19</w:t>
      </w:r>
      <w:r>
        <w:tab/>
        <w:t>NR_Mob_Ph4-Core</w:t>
      </w:r>
    </w:p>
    <w:p w14:paraId="656DB917" w14:textId="77777777" w:rsidR="008026C9" w:rsidRDefault="008026C9" w:rsidP="008026C9">
      <w:pPr>
        <w:pStyle w:val="Doc-title"/>
      </w:pPr>
      <w:r>
        <w:t>R2-2501204</w:t>
      </w:r>
      <w:r>
        <w:tab/>
        <w:t>Summary of [POST128][</w:t>
      </w:r>
      <w:proofErr w:type="gramStart"/>
      <w:r>
        <w:t>109][</w:t>
      </w:r>
      <w:proofErr w:type="gramEnd"/>
      <w:r>
        <w:t>MOB] Open issues (vivo)</w:t>
      </w:r>
      <w:r>
        <w:tab/>
        <w:t>vivo (Rapporteur)</w:t>
      </w:r>
      <w:r>
        <w:tab/>
        <w:t>discussion</w:t>
      </w:r>
      <w:r>
        <w:tab/>
        <w:t>Rel-19</w:t>
      </w:r>
      <w:r>
        <w:tab/>
        <w:t>NR_Mob_Ph4-Core</w:t>
      </w:r>
    </w:p>
    <w:p w14:paraId="1CBB1A03" w14:textId="77777777" w:rsidR="008026C9" w:rsidRDefault="008026C9" w:rsidP="008026C9">
      <w:pPr>
        <w:pStyle w:val="Doc-title"/>
      </w:pPr>
      <w:r>
        <w:t>R2-2500207</w:t>
      </w:r>
      <w:r>
        <w:tab/>
        <w:t>Discussion on open issues for inter-CU LTM</w:t>
      </w:r>
      <w:r>
        <w:tab/>
        <w:t>OPPO</w:t>
      </w:r>
      <w:r>
        <w:tab/>
        <w:t>discussion</w:t>
      </w:r>
      <w:r>
        <w:tab/>
        <w:t>Rel-19</w:t>
      </w:r>
      <w:r>
        <w:tab/>
        <w:t>NR_Mob_Ph4-Core</w:t>
      </w:r>
    </w:p>
    <w:p w14:paraId="27C599CD" w14:textId="77777777" w:rsidR="008026C9" w:rsidRDefault="008026C9" w:rsidP="008026C9">
      <w:pPr>
        <w:pStyle w:val="Doc-title"/>
      </w:pPr>
      <w:r>
        <w:t>R2-2500207</w:t>
      </w:r>
      <w:r>
        <w:tab/>
        <w:t>Discussion on open issues for inter-CU LTM</w:t>
      </w:r>
      <w:r>
        <w:tab/>
        <w:t>OPPO</w:t>
      </w:r>
      <w:r>
        <w:tab/>
        <w:t>discussion</w:t>
      </w:r>
      <w:r>
        <w:tab/>
        <w:t>Rel-19</w:t>
      </w:r>
      <w:r>
        <w:tab/>
        <w:t>NR_Mob_Ph4-Core</w:t>
      </w:r>
    </w:p>
    <w:p w14:paraId="5E9000B6" w14:textId="77777777" w:rsidR="008026C9" w:rsidRDefault="008026C9" w:rsidP="008026C9">
      <w:pPr>
        <w:pStyle w:val="Doc-title"/>
      </w:pPr>
      <w:r>
        <w:t>R2-2500667</w:t>
      </w:r>
      <w:r>
        <w:tab/>
        <w:t>Discussion on remaining FFSs for inter-CU LTM</w:t>
      </w:r>
      <w:r>
        <w:tab/>
        <w:t>Ericsson</w:t>
      </w:r>
      <w:r>
        <w:tab/>
        <w:t>discussion</w:t>
      </w:r>
      <w:r>
        <w:tab/>
        <w:t>Rel-19</w:t>
      </w:r>
      <w:r>
        <w:tab/>
        <w:t>NR_Mob_Ph4-Core</w:t>
      </w:r>
    </w:p>
    <w:p w14:paraId="02A23294" w14:textId="77777777" w:rsidR="008026C9" w:rsidRDefault="008026C9" w:rsidP="008026C9">
      <w:pPr>
        <w:pStyle w:val="Doc-title"/>
      </w:pPr>
      <w:r>
        <w:t>R2-2500304</w:t>
      </w:r>
      <w:r>
        <w:tab/>
        <w:t>Further Considerations to Support Inter-CU LTM</w:t>
      </w:r>
      <w:r>
        <w:tab/>
        <w:t>Samsung</w:t>
      </w:r>
      <w:r>
        <w:tab/>
        <w:t>discussion</w:t>
      </w:r>
      <w:r>
        <w:tab/>
        <w:t>Rel-19</w:t>
      </w:r>
      <w:r>
        <w:tab/>
        <w:t>NR_Mob_Ph4-Core</w:t>
      </w:r>
    </w:p>
    <w:p w14:paraId="14934D6D" w14:textId="77777777" w:rsidR="008026C9" w:rsidRDefault="008026C9" w:rsidP="008026C9">
      <w:pPr>
        <w:pStyle w:val="Doc-title"/>
      </w:pPr>
      <w:r>
        <w:t>R2-2500132</w:t>
      </w:r>
      <w:r>
        <w:tab/>
        <w:t>Leftover issues on Inter-CU LTM</w:t>
      </w:r>
      <w:r>
        <w:tab/>
        <w:t>MediaTek Inc.</w:t>
      </w:r>
      <w:r>
        <w:tab/>
        <w:t>discussion</w:t>
      </w:r>
      <w:r>
        <w:tab/>
        <w:t>Rel-19</w:t>
      </w:r>
      <w:r>
        <w:tab/>
        <w:t>NR_Mob_Ph4-Core</w:t>
      </w:r>
    </w:p>
    <w:p w14:paraId="720E00DF" w14:textId="77777777" w:rsidR="008026C9" w:rsidRDefault="008026C9" w:rsidP="008026C9">
      <w:pPr>
        <w:pStyle w:val="Doc-title"/>
      </w:pPr>
      <w:r>
        <w:t>R2-2500136</w:t>
      </w:r>
      <w:r>
        <w:tab/>
        <w:t>Discussion on remaining issues of inter-CU LTM</w:t>
      </w:r>
      <w:r>
        <w:tab/>
        <w:t>LG Electronics Inc.</w:t>
      </w:r>
      <w:r>
        <w:tab/>
        <w:t>discussion</w:t>
      </w:r>
      <w:r>
        <w:tab/>
        <w:t>Rel-19</w:t>
      </w:r>
      <w:r>
        <w:tab/>
        <w:t>NR_Mob_Ph4-Core</w:t>
      </w:r>
    </w:p>
    <w:p w14:paraId="1E4466A5" w14:textId="77777777" w:rsidR="008026C9" w:rsidRDefault="008026C9" w:rsidP="008026C9">
      <w:pPr>
        <w:pStyle w:val="Doc-title"/>
      </w:pPr>
      <w:r>
        <w:t>R2-2500147</w:t>
      </w:r>
      <w:r>
        <w:tab/>
        <w:t>Remaining issues on inter-CU LTM in DC cases</w:t>
      </w:r>
      <w:r>
        <w:tab/>
        <w:t>Fujitsu</w:t>
      </w:r>
      <w:r>
        <w:tab/>
        <w:t>discussion</w:t>
      </w:r>
      <w:r>
        <w:tab/>
        <w:t>Rel-19</w:t>
      </w:r>
      <w:r>
        <w:tab/>
        <w:t>NR_Mob_Ph4-Core</w:t>
      </w:r>
    </w:p>
    <w:p w14:paraId="4122968B" w14:textId="77777777" w:rsidR="008026C9" w:rsidRDefault="008026C9" w:rsidP="008026C9">
      <w:pPr>
        <w:pStyle w:val="Doc-title"/>
      </w:pPr>
      <w:r>
        <w:lastRenderedPageBreak/>
        <w:t>R2-2500207</w:t>
      </w:r>
      <w:r>
        <w:tab/>
        <w:t>Discussion on open issues for inter-CU LTM</w:t>
      </w:r>
      <w:r>
        <w:tab/>
        <w:t>OPPO</w:t>
      </w:r>
      <w:r>
        <w:tab/>
        <w:t>discussion</w:t>
      </w:r>
      <w:r>
        <w:tab/>
        <w:t>Rel-19</w:t>
      </w:r>
      <w:r>
        <w:tab/>
        <w:t>NR_Mob_Ph4-Core</w:t>
      </w:r>
    </w:p>
    <w:p w14:paraId="66F61ABA" w14:textId="77777777" w:rsidR="008026C9" w:rsidRDefault="008026C9" w:rsidP="008026C9">
      <w:pPr>
        <w:pStyle w:val="Doc-title"/>
      </w:pPr>
      <w:r>
        <w:t>R2-2500221</w:t>
      </w:r>
      <w:r>
        <w:tab/>
        <w:t>Discussion on Inter-CU LTM</w:t>
      </w:r>
      <w:r>
        <w:tab/>
        <w:t>CATT</w:t>
      </w:r>
      <w:r>
        <w:tab/>
        <w:t>discussion</w:t>
      </w:r>
      <w:r>
        <w:tab/>
        <w:t>Rel-19</w:t>
      </w:r>
      <w:r>
        <w:tab/>
        <w:t>NR_Mob_Ph4-Core</w:t>
      </w:r>
    </w:p>
    <w:p w14:paraId="0A6C2F4F" w14:textId="77777777" w:rsidR="008026C9" w:rsidRDefault="008026C9" w:rsidP="008026C9">
      <w:pPr>
        <w:pStyle w:val="Doc-title"/>
      </w:pPr>
      <w:r>
        <w:t>R2-2500304</w:t>
      </w:r>
      <w:r>
        <w:tab/>
        <w:t>Further Considerations to Support Inter-CU LTM</w:t>
      </w:r>
      <w:r>
        <w:tab/>
        <w:t>Samsung</w:t>
      </w:r>
      <w:r>
        <w:tab/>
        <w:t>discussion</w:t>
      </w:r>
      <w:r>
        <w:tab/>
        <w:t>Rel-19</w:t>
      </w:r>
      <w:r>
        <w:tab/>
        <w:t>NR_Mob_Ph4-Core</w:t>
      </w:r>
    </w:p>
    <w:p w14:paraId="735FA617" w14:textId="77777777" w:rsidR="008026C9" w:rsidRDefault="008026C9" w:rsidP="008026C9">
      <w:pPr>
        <w:pStyle w:val="Doc-title"/>
      </w:pPr>
      <w:r>
        <w:t>R2-2500326</w:t>
      </w:r>
      <w:r>
        <w:tab/>
        <w:t>Discussion on Inter-CU LTM</w:t>
      </w:r>
      <w:r>
        <w:tab/>
        <w:t>Rakuten Mobile, Inc</w:t>
      </w:r>
      <w:r>
        <w:tab/>
        <w:t>discussion</w:t>
      </w:r>
      <w:r>
        <w:tab/>
        <w:t>Rel-19</w:t>
      </w:r>
    </w:p>
    <w:p w14:paraId="3773A9A1" w14:textId="77777777" w:rsidR="008026C9" w:rsidRDefault="008026C9" w:rsidP="008026C9">
      <w:pPr>
        <w:pStyle w:val="Doc-title"/>
      </w:pPr>
      <w:r>
        <w:t>R2-2500346</w:t>
      </w:r>
      <w:r>
        <w:tab/>
        <w:t>Discussion on inter-CU LTM</w:t>
      </w:r>
      <w:r>
        <w:tab/>
        <w:t>vivo</w:t>
      </w:r>
      <w:r>
        <w:tab/>
        <w:t>discussion</w:t>
      </w:r>
      <w:r>
        <w:tab/>
        <w:t>Rel-19</w:t>
      </w:r>
      <w:r>
        <w:tab/>
        <w:t>NR_Mob_Ph4-Core</w:t>
      </w:r>
    </w:p>
    <w:p w14:paraId="6B3F6744" w14:textId="77777777" w:rsidR="008026C9" w:rsidRDefault="008026C9" w:rsidP="008026C9">
      <w:pPr>
        <w:pStyle w:val="Doc-title"/>
      </w:pPr>
      <w:r>
        <w:t>R2-2500423</w:t>
      </w:r>
      <w:r>
        <w:tab/>
        <w:t>Discussion on inter-CU LTM</w:t>
      </w:r>
      <w:r>
        <w:tab/>
        <w:t>Xiaomi</w:t>
      </w:r>
      <w:r>
        <w:tab/>
        <w:t>discussion</w:t>
      </w:r>
      <w:r>
        <w:tab/>
        <w:t>Rel-19</w:t>
      </w:r>
      <w:r>
        <w:tab/>
        <w:t>NR_Mob_Ph4-Core</w:t>
      </w:r>
    </w:p>
    <w:p w14:paraId="7A699D7A" w14:textId="77777777" w:rsidR="008026C9" w:rsidRDefault="008026C9" w:rsidP="008026C9">
      <w:pPr>
        <w:pStyle w:val="Doc-title"/>
      </w:pPr>
      <w:r>
        <w:t>R2-2500442</w:t>
      </w:r>
      <w:r>
        <w:tab/>
        <w:t>Discussion on inter-CU LTM</w:t>
      </w:r>
      <w:r>
        <w:tab/>
        <w:t xml:space="preserve">ZTE Corporation, </w:t>
      </w:r>
      <w:proofErr w:type="spellStart"/>
      <w:r>
        <w:t>Sanechips</w:t>
      </w:r>
      <w:proofErr w:type="spellEnd"/>
      <w:r>
        <w:tab/>
        <w:t>discussion</w:t>
      </w:r>
      <w:r>
        <w:tab/>
        <w:t>Rel-19</w:t>
      </w:r>
      <w:r>
        <w:tab/>
        <w:t>NR_Mob_Ph4-Core</w:t>
      </w:r>
    </w:p>
    <w:p w14:paraId="40CB423D" w14:textId="77777777" w:rsidR="008026C9" w:rsidRDefault="008026C9" w:rsidP="008026C9">
      <w:pPr>
        <w:pStyle w:val="Doc-title"/>
      </w:pPr>
      <w:r>
        <w:t>R2-2500504</w:t>
      </w:r>
      <w:r>
        <w:tab/>
        <w:t>Discussion on inter-CU LTM</w:t>
      </w:r>
      <w:r>
        <w:tab/>
        <w:t>NEC</w:t>
      </w:r>
      <w:r>
        <w:tab/>
        <w:t>discussion</w:t>
      </w:r>
      <w:r>
        <w:tab/>
        <w:t>Rel-19</w:t>
      </w:r>
      <w:r>
        <w:tab/>
        <w:t>NR_Mob_Ph4-Core</w:t>
      </w:r>
    </w:p>
    <w:p w14:paraId="50B8EDCF" w14:textId="77777777" w:rsidR="008026C9" w:rsidRDefault="008026C9" w:rsidP="008026C9">
      <w:pPr>
        <w:pStyle w:val="Doc-title"/>
      </w:pPr>
      <w:r>
        <w:t>R2-2500564</w:t>
      </w:r>
      <w:r>
        <w:tab/>
        <w:t>Discussion on inter-CU LTM</w:t>
      </w:r>
      <w:r>
        <w:tab/>
        <w:t>China Telecom</w:t>
      </w:r>
      <w:r>
        <w:tab/>
        <w:t>discussion</w:t>
      </w:r>
      <w:r>
        <w:tab/>
        <w:t>Rel-19</w:t>
      </w:r>
      <w:r>
        <w:tab/>
        <w:t>NR_Mob_Ph4-Core</w:t>
      </w:r>
    </w:p>
    <w:p w14:paraId="6187FB42" w14:textId="77777777" w:rsidR="008026C9" w:rsidRDefault="008026C9" w:rsidP="008026C9">
      <w:pPr>
        <w:pStyle w:val="Doc-title"/>
      </w:pPr>
      <w:r>
        <w:t>R2-2500581</w:t>
      </w:r>
      <w:r>
        <w:tab/>
        <w:t>Remaining issues in Inter-CU LTM</w:t>
      </w:r>
      <w:r>
        <w:tab/>
        <w:t>Apple</w:t>
      </w:r>
      <w:r>
        <w:tab/>
        <w:t>discussion</w:t>
      </w:r>
      <w:r>
        <w:tab/>
        <w:t>Rel-19</w:t>
      </w:r>
      <w:r>
        <w:tab/>
        <w:t>NR_Mob_Ph4-Core</w:t>
      </w:r>
    </w:p>
    <w:p w14:paraId="38BF03BF" w14:textId="77777777" w:rsidR="008026C9" w:rsidRDefault="008026C9" w:rsidP="008026C9">
      <w:pPr>
        <w:pStyle w:val="Doc-title"/>
      </w:pPr>
      <w:r>
        <w:t>R2-2500630</w:t>
      </w:r>
      <w:r>
        <w:tab/>
        <w:t>Some issues for Inter-CU LTM</w:t>
      </w:r>
      <w:r>
        <w:tab/>
        <w:t>Lenovo</w:t>
      </w:r>
      <w:r>
        <w:tab/>
        <w:t>discussion</w:t>
      </w:r>
      <w:r>
        <w:tab/>
        <w:t>Rel-19</w:t>
      </w:r>
    </w:p>
    <w:p w14:paraId="12FF7807" w14:textId="77777777" w:rsidR="008026C9" w:rsidRDefault="008026C9" w:rsidP="008026C9">
      <w:pPr>
        <w:pStyle w:val="Doc-title"/>
      </w:pPr>
      <w:r>
        <w:t>R2-2500648</w:t>
      </w:r>
      <w:r>
        <w:tab/>
        <w:t>Further discussion on inter-CU LTM</w:t>
      </w:r>
      <w:r>
        <w:tab/>
        <w:t>HONOR</w:t>
      </w:r>
      <w:r>
        <w:tab/>
        <w:t>discussion</w:t>
      </w:r>
      <w:r>
        <w:tab/>
        <w:t>Rel-19</w:t>
      </w:r>
      <w:r>
        <w:tab/>
        <w:t>NR_Mob_Ph4-Core</w:t>
      </w:r>
    </w:p>
    <w:p w14:paraId="6DAC5C83" w14:textId="77777777" w:rsidR="008026C9" w:rsidRDefault="008026C9" w:rsidP="008026C9">
      <w:pPr>
        <w:pStyle w:val="Doc-title"/>
      </w:pPr>
      <w:r>
        <w:t>R2-2500667</w:t>
      </w:r>
      <w:r>
        <w:tab/>
        <w:t>Discussion on remaining FFSs for inter-CU LTM</w:t>
      </w:r>
      <w:r>
        <w:tab/>
        <w:t>Ericsson</w:t>
      </w:r>
      <w:r>
        <w:tab/>
        <w:t>discussion</w:t>
      </w:r>
      <w:r>
        <w:tab/>
        <w:t>Rel-19</w:t>
      </w:r>
      <w:r>
        <w:tab/>
        <w:t>NR_Mob_Ph4-Core</w:t>
      </w:r>
    </w:p>
    <w:p w14:paraId="086601BB" w14:textId="77777777" w:rsidR="008026C9" w:rsidRDefault="008026C9" w:rsidP="008026C9">
      <w:pPr>
        <w:pStyle w:val="Doc-title"/>
      </w:pPr>
      <w:r>
        <w:t>R2-2500745</w:t>
      </w:r>
      <w:r>
        <w:tab/>
        <w:t>LTM for Inter-CU</w:t>
      </w:r>
      <w:r>
        <w:tab/>
        <w:t>Sony</w:t>
      </w:r>
      <w:r>
        <w:tab/>
        <w:t>discussion</w:t>
      </w:r>
      <w:r>
        <w:tab/>
        <w:t>Rel-19</w:t>
      </w:r>
      <w:r>
        <w:tab/>
        <w:t>NR_Mob_Ph4</w:t>
      </w:r>
    </w:p>
    <w:p w14:paraId="4C5D2B3D" w14:textId="77777777" w:rsidR="008026C9" w:rsidRDefault="008026C9" w:rsidP="008026C9">
      <w:pPr>
        <w:pStyle w:val="Doc-title"/>
      </w:pPr>
      <w:r>
        <w:t>R2-2500759</w:t>
      </w:r>
      <w:r>
        <w:tab/>
        <w:t>Further discussion on supporting inter-CU LTM cell switch</w:t>
      </w:r>
      <w:r>
        <w:tab/>
      </w:r>
      <w:proofErr w:type="spellStart"/>
      <w:r>
        <w:t>Transsion</w:t>
      </w:r>
      <w:proofErr w:type="spellEnd"/>
      <w:r>
        <w:t xml:space="preserve"> Holdings</w:t>
      </w:r>
      <w:r>
        <w:tab/>
        <w:t>discussion</w:t>
      </w:r>
      <w:r>
        <w:tab/>
        <w:t>Rel-19</w:t>
      </w:r>
    </w:p>
    <w:p w14:paraId="2D50A7DE" w14:textId="77777777" w:rsidR="008026C9" w:rsidRDefault="008026C9" w:rsidP="008026C9">
      <w:pPr>
        <w:pStyle w:val="Doc-title"/>
      </w:pPr>
      <w:r>
        <w:t>R2-2500795</w:t>
      </w:r>
      <w:r>
        <w:tab/>
        <w:t>Further analysis on Inter-CU LTM open issue</w:t>
      </w:r>
      <w:r>
        <w:tab/>
        <w:t>Nokia</w:t>
      </w:r>
      <w:r>
        <w:tab/>
        <w:t>discussion</w:t>
      </w:r>
    </w:p>
    <w:p w14:paraId="0A44A7EC" w14:textId="77777777" w:rsidR="008026C9" w:rsidRDefault="008026C9" w:rsidP="008026C9">
      <w:pPr>
        <w:pStyle w:val="Doc-title"/>
      </w:pPr>
      <w:r>
        <w:t>R2-2500964</w:t>
      </w:r>
      <w:r>
        <w:tab/>
        <w:t>Inter-CU LTM</w:t>
      </w:r>
      <w:r>
        <w:tab/>
        <w:t xml:space="preserve">Huawei, </w:t>
      </w:r>
      <w:proofErr w:type="spellStart"/>
      <w:r>
        <w:t>HiSilicon</w:t>
      </w:r>
      <w:proofErr w:type="spellEnd"/>
      <w:r>
        <w:tab/>
        <w:t>discussion</w:t>
      </w:r>
      <w:r>
        <w:tab/>
        <w:t>Rel-19</w:t>
      </w:r>
      <w:r>
        <w:tab/>
        <w:t>NR_Mob_Ph4-Core</w:t>
      </w:r>
    </w:p>
    <w:p w14:paraId="06EACC06" w14:textId="77777777" w:rsidR="008026C9" w:rsidRDefault="008026C9" w:rsidP="008026C9">
      <w:pPr>
        <w:pStyle w:val="Doc-title"/>
      </w:pPr>
      <w:r>
        <w:t>R2-2501009</w:t>
      </w:r>
      <w:r>
        <w:tab/>
        <w:t>Reference configuration for inter-CU LTM</w:t>
      </w:r>
      <w:r>
        <w:tab/>
        <w:t>ITRI</w:t>
      </w:r>
      <w:r>
        <w:tab/>
        <w:t>discussion</w:t>
      </w:r>
      <w:r>
        <w:tab/>
        <w:t>NR_Mob_Ph4-Core</w:t>
      </w:r>
    </w:p>
    <w:p w14:paraId="78A1BA00" w14:textId="77777777" w:rsidR="008026C9" w:rsidRDefault="008026C9" w:rsidP="008026C9">
      <w:pPr>
        <w:pStyle w:val="Doc-title"/>
      </w:pPr>
      <w:r>
        <w:t>R2-2501022</w:t>
      </w:r>
      <w:r>
        <w:tab/>
        <w:t>Discussion on Inter-CU LTM</w:t>
      </w:r>
      <w:r>
        <w:tab/>
        <w:t>CMCC</w:t>
      </w:r>
      <w:r>
        <w:tab/>
        <w:t>discussion</w:t>
      </w:r>
      <w:r>
        <w:tab/>
        <w:t>Rel-19</w:t>
      </w:r>
      <w:r>
        <w:tab/>
        <w:t>NR_Mob_Ph4-Core</w:t>
      </w:r>
    </w:p>
    <w:p w14:paraId="6F697833" w14:textId="77777777" w:rsidR="008026C9" w:rsidRDefault="008026C9" w:rsidP="008026C9">
      <w:pPr>
        <w:pStyle w:val="Doc-title"/>
      </w:pPr>
      <w:r>
        <w:t>R2-2501193</w:t>
      </w:r>
      <w:r>
        <w:tab/>
        <w:t>Discussion on issues for supporting inter-CU LTM</w:t>
      </w:r>
      <w:r>
        <w:tab/>
        <w:t>Sharp</w:t>
      </w:r>
      <w:r>
        <w:tab/>
        <w:t>discussion</w:t>
      </w:r>
      <w:r>
        <w:tab/>
        <w:t>Rel-19</w:t>
      </w:r>
      <w:r>
        <w:tab/>
        <w:t>NR_Mob_Ph4-Core</w:t>
      </w:r>
    </w:p>
    <w:p w14:paraId="3C353370" w14:textId="77777777" w:rsidR="008026C9" w:rsidRDefault="008026C9" w:rsidP="008026C9">
      <w:pPr>
        <w:pStyle w:val="Doc-title"/>
      </w:pPr>
      <w:r>
        <w:t>R2-2501296</w:t>
      </w:r>
      <w:r>
        <w:tab/>
        <w:t>Discussion on inter-CU LTM</w:t>
      </w:r>
      <w:r>
        <w:tab/>
        <w:t>DENSO CORPORATION</w:t>
      </w:r>
      <w:r>
        <w:tab/>
        <w:t>discussion</w:t>
      </w:r>
      <w:r>
        <w:tab/>
        <w:t>Rel-19</w:t>
      </w:r>
      <w:r>
        <w:tab/>
        <w:t>NR_Mob_Ph4-Core</w:t>
      </w:r>
    </w:p>
    <w:p w14:paraId="68F4FDB5" w14:textId="77777777" w:rsidR="006452C7" w:rsidRDefault="006452C7" w:rsidP="006452C7">
      <w:pPr>
        <w:pStyle w:val="Doc-text2"/>
        <w:ind w:left="0" w:firstLine="0"/>
      </w:pPr>
    </w:p>
    <w:p w14:paraId="546A97BA" w14:textId="77777777" w:rsidR="008026C9" w:rsidRDefault="008026C9" w:rsidP="008026C9">
      <w:pPr>
        <w:pStyle w:val="Doc-title"/>
      </w:pPr>
      <w:r>
        <w:t>R2-2500804</w:t>
      </w:r>
      <w:r>
        <w:tab/>
        <w:t>Summary of [POST128][</w:t>
      </w:r>
      <w:proofErr w:type="gramStart"/>
      <w:r>
        <w:t>108][</w:t>
      </w:r>
      <w:proofErr w:type="gramEnd"/>
      <w:r>
        <w:t>MOB] RRC running CR (Huawei)</w:t>
      </w:r>
      <w:r>
        <w:tab/>
        <w:t xml:space="preserve">Huawei, </w:t>
      </w:r>
      <w:proofErr w:type="spellStart"/>
      <w:r>
        <w:t>HiSilicon</w:t>
      </w:r>
      <w:proofErr w:type="spellEnd"/>
      <w:r>
        <w:tab/>
        <w:t>discussion</w:t>
      </w:r>
      <w:r>
        <w:tab/>
        <w:t>Rel-19</w:t>
      </w:r>
      <w:r>
        <w:tab/>
        <w:t>NR_Mob_Ph4-Core</w:t>
      </w:r>
    </w:p>
    <w:p w14:paraId="3AE698D0" w14:textId="77777777" w:rsidR="008026C9" w:rsidRDefault="008026C9" w:rsidP="008026C9">
      <w:pPr>
        <w:pStyle w:val="Doc-title"/>
      </w:pPr>
      <w:r>
        <w:t>R2-2501204</w:t>
      </w:r>
      <w:r>
        <w:tab/>
        <w:t>Summary of [POST128][</w:t>
      </w:r>
      <w:proofErr w:type="gramStart"/>
      <w:r>
        <w:t>109][</w:t>
      </w:r>
      <w:proofErr w:type="gramEnd"/>
      <w:r>
        <w:t>MOB] Open issues (vivo)</w:t>
      </w:r>
      <w:r>
        <w:tab/>
        <w:t>vivo (Rapporteur)</w:t>
      </w:r>
      <w:r>
        <w:tab/>
        <w:t>discussion</w:t>
      </w:r>
      <w:r>
        <w:tab/>
        <w:t>Rel-19</w:t>
      </w:r>
      <w:r>
        <w:tab/>
        <w:t>NR_Mob_Ph4-Core</w:t>
      </w:r>
    </w:p>
    <w:p w14:paraId="5752225D" w14:textId="77777777" w:rsidR="008026C9" w:rsidRDefault="008026C9" w:rsidP="008026C9">
      <w:pPr>
        <w:pStyle w:val="Doc-title"/>
      </w:pPr>
      <w:r>
        <w:t>R2-2500668</w:t>
      </w:r>
      <w:r>
        <w:tab/>
        <w:t>Discussions on event-based L1 measurements</w:t>
      </w:r>
      <w:r>
        <w:tab/>
        <w:t>Ericsson</w:t>
      </w:r>
      <w:r>
        <w:tab/>
        <w:t>discussion</w:t>
      </w:r>
      <w:r>
        <w:tab/>
        <w:t>Rel-19</w:t>
      </w:r>
      <w:r>
        <w:tab/>
        <w:t>NR_Mob_Ph4-Core</w:t>
      </w:r>
    </w:p>
    <w:p w14:paraId="6E32B69B" w14:textId="77777777" w:rsidR="008026C9" w:rsidRDefault="008026C9" w:rsidP="008026C9">
      <w:pPr>
        <w:pStyle w:val="Doc-title"/>
      </w:pPr>
      <w:r>
        <w:t>R2-2500668</w:t>
      </w:r>
      <w:r>
        <w:tab/>
        <w:t>Discussions on event-based L1 measurements</w:t>
      </w:r>
      <w:r>
        <w:tab/>
        <w:t>Ericsson</w:t>
      </w:r>
      <w:r>
        <w:tab/>
        <w:t>discussion</w:t>
      </w:r>
      <w:r>
        <w:tab/>
        <w:t>Rel-19</w:t>
      </w:r>
      <w:r>
        <w:tab/>
        <w:t>NR_Mob_Ph4-Core</w:t>
      </w:r>
    </w:p>
    <w:p w14:paraId="6F06AB6E" w14:textId="77777777" w:rsidR="008026C9" w:rsidRDefault="008026C9" w:rsidP="008026C9">
      <w:pPr>
        <w:pStyle w:val="Doc-title"/>
      </w:pPr>
      <w:r>
        <w:t>R2-2500668</w:t>
      </w:r>
      <w:r>
        <w:tab/>
        <w:t>Discussions on event-based L1 measurements</w:t>
      </w:r>
      <w:r>
        <w:tab/>
        <w:t>Ericsson</w:t>
      </w:r>
      <w:r>
        <w:tab/>
        <w:t>discussion</w:t>
      </w:r>
      <w:r>
        <w:tab/>
        <w:t>Rel-19</w:t>
      </w:r>
      <w:r>
        <w:tab/>
        <w:t>NR_Mob_Ph4-Core</w:t>
      </w:r>
    </w:p>
    <w:p w14:paraId="31C56A35" w14:textId="77777777" w:rsidR="008026C9" w:rsidRDefault="008026C9" w:rsidP="008026C9">
      <w:pPr>
        <w:pStyle w:val="Doc-title"/>
      </w:pPr>
      <w:r>
        <w:t>R2-2500347</w:t>
      </w:r>
      <w:r>
        <w:tab/>
        <w:t>Discussion on LTM measurement event evaluation and reporting</w:t>
      </w:r>
      <w:r>
        <w:tab/>
        <w:t>vivo</w:t>
      </w:r>
      <w:r>
        <w:tab/>
        <w:t>discussion</w:t>
      </w:r>
      <w:r>
        <w:tab/>
        <w:t>Rel-19</w:t>
      </w:r>
      <w:r>
        <w:tab/>
        <w:t>NR_Mob_Ph4-Core</w:t>
      </w:r>
    </w:p>
    <w:p w14:paraId="0D1BF815" w14:textId="48719B82" w:rsidR="008026C9" w:rsidRDefault="008026C9" w:rsidP="008026C9">
      <w:pPr>
        <w:pStyle w:val="Doc-title"/>
      </w:pPr>
      <w:r>
        <w:t>R2-2501186</w:t>
      </w:r>
      <w:r>
        <w:tab/>
        <w:t>Event triggered LTM report</w:t>
      </w:r>
      <w:r>
        <w:tab/>
        <w:t>LG Electronics Inc.</w:t>
      </w:r>
      <w:r>
        <w:tab/>
        <w:t>discussion</w:t>
      </w:r>
      <w:r>
        <w:tab/>
        <w:t>Rel-19</w:t>
      </w:r>
      <w:r>
        <w:tab/>
        <w:t>NR_Mob_Ph4-</w:t>
      </w:r>
      <w:r w:rsidRPr="008026C9">
        <w:t xml:space="preserve"> </w:t>
      </w:r>
      <w:r>
        <w:t>R2-2501168</w:t>
      </w:r>
      <w:r>
        <w:tab/>
        <w:t>Remaining Issues of L1 Event Triggered Measurement Report</w:t>
      </w:r>
      <w:r>
        <w:tab/>
        <w:t>Samsung</w:t>
      </w:r>
      <w:r>
        <w:tab/>
        <w:t>discussion</w:t>
      </w:r>
      <w:r>
        <w:tab/>
        <w:t>Rel-19</w:t>
      </w:r>
      <w:r>
        <w:tab/>
        <w:t>NR_Mob_Ph4-Core</w:t>
      </w:r>
    </w:p>
    <w:p w14:paraId="2A067369" w14:textId="77777777" w:rsidR="008026C9" w:rsidRDefault="008026C9" w:rsidP="008026C9">
      <w:pPr>
        <w:pStyle w:val="Doc-title"/>
      </w:pPr>
      <w:r>
        <w:t>R2-2500592</w:t>
      </w:r>
      <w:r>
        <w:tab/>
        <w:t>LTM event triggered measurement reporting</w:t>
      </w:r>
      <w:r>
        <w:tab/>
        <w:t>Apple</w:t>
      </w:r>
      <w:r>
        <w:tab/>
        <w:t>discussion</w:t>
      </w:r>
      <w:r>
        <w:tab/>
        <w:t>Rel-19</w:t>
      </w:r>
      <w:r>
        <w:tab/>
        <w:t>NR_Mob_Ph4-Core</w:t>
      </w:r>
    </w:p>
    <w:p w14:paraId="14D43618" w14:textId="77777777" w:rsidR="008026C9" w:rsidRDefault="008026C9" w:rsidP="008026C9">
      <w:pPr>
        <w:pStyle w:val="Doc-title"/>
      </w:pPr>
      <w:r>
        <w:t>R2-2500347</w:t>
      </w:r>
      <w:r>
        <w:tab/>
        <w:t>Discussion on LTM measurement event evaluation and reporting</w:t>
      </w:r>
      <w:r>
        <w:tab/>
        <w:t>vivo</w:t>
      </w:r>
      <w:r>
        <w:tab/>
        <w:t>discussion</w:t>
      </w:r>
      <w:r>
        <w:tab/>
        <w:t>Rel-19</w:t>
      </w:r>
      <w:r>
        <w:tab/>
        <w:t>NR_Mob_Ph4-Core</w:t>
      </w:r>
    </w:p>
    <w:p w14:paraId="3D10ACB9" w14:textId="77777777" w:rsidR="008026C9" w:rsidRDefault="008026C9" w:rsidP="008026C9">
      <w:pPr>
        <w:pStyle w:val="Doc-title"/>
      </w:pPr>
      <w:r>
        <w:lastRenderedPageBreak/>
        <w:t>R2-2500133</w:t>
      </w:r>
      <w:r>
        <w:tab/>
        <w:t>Remaining issues on event triggered L1 MR</w:t>
      </w:r>
      <w:r>
        <w:tab/>
        <w:t>MediaTek Inc.</w:t>
      </w:r>
      <w:r>
        <w:tab/>
        <w:t>discussion</w:t>
      </w:r>
      <w:r>
        <w:tab/>
        <w:t>Rel-19</w:t>
      </w:r>
      <w:r>
        <w:tab/>
        <w:t>NR_Mob_Ph4-Core</w:t>
      </w:r>
    </w:p>
    <w:p w14:paraId="2DDDFE48" w14:textId="77777777" w:rsidR="008026C9" w:rsidRDefault="008026C9" w:rsidP="008026C9">
      <w:pPr>
        <w:pStyle w:val="Doc-title"/>
      </w:pPr>
      <w:r>
        <w:t>R2-2501186</w:t>
      </w:r>
      <w:r>
        <w:tab/>
        <w:t>Event triggered LTM report</w:t>
      </w:r>
      <w:r>
        <w:tab/>
        <w:t>LG Electronics Inc.</w:t>
      </w:r>
      <w:r>
        <w:tab/>
        <w:t>discussion</w:t>
      </w:r>
      <w:r>
        <w:tab/>
        <w:t>Rel-19</w:t>
      </w:r>
      <w:r>
        <w:tab/>
        <w:t>NR_Mob_Ph4-Core</w:t>
      </w:r>
    </w:p>
    <w:p w14:paraId="79478DDE" w14:textId="77777777" w:rsidR="008026C9" w:rsidRDefault="008026C9" w:rsidP="008026C9">
      <w:pPr>
        <w:pStyle w:val="Doc-title"/>
      </w:pPr>
      <w:r>
        <w:t>R2-2501328</w:t>
      </w:r>
      <w:r>
        <w:tab/>
        <w:t xml:space="preserve">Discussion on event-triggered </w:t>
      </w:r>
      <w:proofErr w:type="spellStart"/>
      <w:r>
        <w:t>meas</w:t>
      </w:r>
      <w:proofErr w:type="spellEnd"/>
      <w:r>
        <w:t xml:space="preserve"> report</w:t>
      </w:r>
      <w:r>
        <w:tab/>
        <w:t xml:space="preserve">Huawei, </w:t>
      </w:r>
      <w:proofErr w:type="spellStart"/>
      <w:r>
        <w:t>HiSilicon</w:t>
      </w:r>
      <w:proofErr w:type="spellEnd"/>
      <w:r>
        <w:tab/>
        <w:t>discussion</w:t>
      </w:r>
      <w:r>
        <w:tab/>
        <w:t>Rel-19</w:t>
      </w:r>
      <w:r>
        <w:tab/>
        <w:t>NR_Mob_Ph4-Core</w:t>
      </w:r>
    </w:p>
    <w:p w14:paraId="437D1595" w14:textId="77777777" w:rsidR="008026C9" w:rsidRDefault="008026C9" w:rsidP="008026C9">
      <w:pPr>
        <w:pStyle w:val="Doc-title"/>
      </w:pPr>
      <w:r>
        <w:t>R2-2501328</w:t>
      </w:r>
      <w:r>
        <w:tab/>
        <w:t xml:space="preserve">Discussion on event-triggered </w:t>
      </w:r>
      <w:proofErr w:type="spellStart"/>
      <w:r>
        <w:t>meas</w:t>
      </w:r>
      <w:proofErr w:type="spellEnd"/>
      <w:r>
        <w:t xml:space="preserve"> report</w:t>
      </w:r>
      <w:r>
        <w:tab/>
        <w:t xml:space="preserve">Huawei, </w:t>
      </w:r>
      <w:proofErr w:type="spellStart"/>
      <w:r>
        <w:t>HiSilicon</w:t>
      </w:r>
      <w:proofErr w:type="spellEnd"/>
      <w:r>
        <w:tab/>
        <w:t>discussion</w:t>
      </w:r>
      <w:r>
        <w:tab/>
        <w:t>Rel-19</w:t>
      </w:r>
      <w:r>
        <w:tab/>
        <w:t>NR_Mob_Ph4-Core</w:t>
      </w:r>
    </w:p>
    <w:p w14:paraId="21922BB4" w14:textId="77777777" w:rsidR="008026C9" w:rsidRDefault="008026C9" w:rsidP="008026C9">
      <w:pPr>
        <w:pStyle w:val="Doc-title"/>
      </w:pPr>
      <w:r>
        <w:t>R2-2500133</w:t>
      </w:r>
      <w:r>
        <w:tab/>
        <w:t>Remaining issues on event triggered L1 MR</w:t>
      </w:r>
      <w:r>
        <w:tab/>
        <w:t>MediaTek Inc.</w:t>
      </w:r>
      <w:r>
        <w:tab/>
        <w:t>discussion</w:t>
      </w:r>
      <w:r>
        <w:tab/>
        <w:t>Rel-19</w:t>
      </w:r>
      <w:r>
        <w:tab/>
        <w:t>NR_Mob_Ph4-Core</w:t>
      </w:r>
    </w:p>
    <w:p w14:paraId="7FA35887" w14:textId="77777777" w:rsidR="008026C9" w:rsidRDefault="008026C9" w:rsidP="008026C9">
      <w:pPr>
        <w:pStyle w:val="Doc-title"/>
      </w:pPr>
      <w:r>
        <w:t>R2-2500208</w:t>
      </w:r>
      <w:r>
        <w:tab/>
        <w:t xml:space="preserve">Open issues for event </w:t>
      </w:r>
      <w:proofErr w:type="gramStart"/>
      <w:r>
        <w:t>triggered  L</w:t>
      </w:r>
      <w:proofErr w:type="gramEnd"/>
      <w:r>
        <w:t>1 measurement reporting</w:t>
      </w:r>
      <w:r>
        <w:tab/>
        <w:t>OPPO</w:t>
      </w:r>
      <w:r>
        <w:tab/>
        <w:t>discussion</w:t>
      </w:r>
      <w:r>
        <w:tab/>
        <w:t>Rel-19</w:t>
      </w:r>
      <w:r>
        <w:tab/>
        <w:t>NR_Mob_Ph4-Core</w:t>
      </w:r>
    </w:p>
    <w:p w14:paraId="38881F77" w14:textId="77777777" w:rsidR="008026C9" w:rsidRDefault="008026C9" w:rsidP="008026C9">
      <w:pPr>
        <w:pStyle w:val="Doc-title"/>
      </w:pPr>
      <w:r>
        <w:t>R2-2500222</w:t>
      </w:r>
      <w:r>
        <w:tab/>
        <w:t>L1 event triggered measurement reporting</w:t>
      </w:r>
      <w:r>
        <w:tab/>
        <w:t>CATT</w:t>
      </w:r>
      <w:r>
        <w:tab/>
        <w:t>discussion</w:t>
      </w:r>
      <w:r>
        <w:tab/>
        <w:t>Rel-19</w:t>
      </w:r>
      <w:r>
        <w:tab/>
        <w:t>NR_Mob_Ph4-Core</w:t>
      </w:r>
    </w:p>
    <w:p w14:paraId="592BEBC6" w14:textId="77777777" w:rsidR="008026C9" w:rsidRDefault="008026C9" w:rsidP="008026C9">
      <w:pPr>
        <w:pStyle w:val="Doc-title"/>
      </w:pPr>
      <w:r>
        <w:t>R2-2500328</w:t>
      </w:r>
      <w:r>
        <w:tab/>
        <w:t>Discussion on L1 event triggered measurement reporting</w:t>
      </w:r>
      <w:r>
        <w:tab/>
        <w:t>Rakuten Mobile, Inc</w:t>
      </w:r>
      <w:r>
        <w:tab/>
        <w:t>discussion</w:t>
      </w:r>
      <w:r>
        <w:tab/>
        <w:t>Rel-19</w:t>
      </w:r>
    </w:p>
    <w:p w14:paraId="0500F914" w14:textId="77777777" w:rsidR="008026C9" w:rsidRDefault="008026C9" w:rsidP="008026C9">
      <w:pPr>
        <w:pStyle w:val="Doc-title"/>
      </w:pPr>
      <w:r>
        <w:t>R2-2500332</w:t>
      </w:r>
      <w:r>
        <w:tab/>
        <w:t>Further View on L1 Measurement Reporting Enhancements for Rel-19 LTM</w:t>
      </w:r>
      <w:r>
        <w:tab/>
        <w:t>Nokia</w:t>
      </w:r>
      <w:r>
        <w:tab/>
        <w:t>discussion</w:t>
      </w:r>
      <w:r>
        <w:tab/>
        <w:t>Rel-19</w:t>
      </w:r>
      <w:r>
        <w:tab/>
        <w:t>NR_Mob_Ph4-Core</w:t>
      </w:r>
      <w:r>
        <w:tab/>
        <w:t>R2-2410441</w:t>
      </w:r>
    </w:p>
    <w:p w14:paraId="11602832" w14:textId="77777777" w:rsidR="008026C9" w:rsidRDefault="008026C9" w:rsidP="008026C9">
      <w:pPr>
        <w:pStyle w:val="Doc-title"/>
      </w:pPr>
      <w:r>
        <w:t>R2-2500347</w:t>
      </w:r>
      <w:r>
        <w:tab/>
        <w:t>Discussion on LTM measurement event evaluation and reporting</w:t>
      </w:r>
      <w:r>
        <w:tab/>
        <w:t>vivo</w:t>
      </w:r>
      <w:r>
        <w:tab/>
        <w:t>discussion</w:t>
      </w:r>
      <w:r>
        <w:tab/>
        <w:t>Rel-19</w:t>
      </w:r>
      <w:r>
        <w:tab/>
        <w:t>NR_Mob_Ph4-Core</w:t>
      </w:r>
    </w:p>
    <w:p w14:paraId="30F2B4EC" w14:textId="77777777" w:rsidR="008026C9" w:rsidRDefault="008026C9" w:rsidP="008026C9">
      <w:pPr>
        <w:pStyle w:val="Doc-title"/>
      </w:pPr>
      <w:r>
        <w:t>R2-2500373</w:t>
      </w:r>
      <w:r>
        <w:tab/>
        <w:t>Discussion on event triggered LTM report</w:t>
      </w:r>
      <w:r>
        <w:tab/>
      </w:r>
      <w:proofErr w:type="spellStart"/>
      <w:r>
        <w:t>Ofinno</w:t>
      </w:r>
      <w:proofErr w:type="spellEnd"/>
      <w:r>
        <w:t>, LLC</w:t>
      </w:r>
      <w:r>
        <w:tab/>
        <w:t>discussion</w:t>
      </w:r>
      <w:r>
        <w:tab/>
        <w:t>Rel-19</w:t>
      </w:r>
      <w:r>
        <w:tab/>
        <w:t>NR_Mob_Ph4</w:t>
      </w:r>
    </w:p>
    <w:p w14:paraId="6A138265" w14:textId="77777777" w:rsidR="008026C9" w:rsidRDefault="008026C9" w:rsidP="008026C9">
      <w:pPr>
        <w:pStyle w:val="Doc-title"/>
      </w:pPr>
      <w:r>
        <w:t>R2-2500400</w:t>
      </w:r>
      <w:r>
        <w:tab/>
        <w:t>Remaining issues of L1 event triggered measurement reporting</w:t>
      </w:r>
      <w:r>
        <w:tab/>
        <w:t>Xiaomi</w:t>
      </w:r>
      <w:r>
        <w:tab/>
        <w:t>discussion</w:t>
      </w:r>
      <w:r>
        <w:tab/>
        <w:t>Rel-19</w:t>
      </w:r>
      <w:r>
        <w:tab/>
        <w:t>NR_Mob_Ph4-Core</w:t>
      </w:r>
    </w:p>
    <w:p w14:paraId="097E5388" w14:textId="77777777" w:rsidR="008026C9" w:rsidRDefault="008026C9" w:rsidP="008026C9">
      <w:pPr>
        <w:pStyle w:val="Doc-title"/>
      </w:pPr>
      <w:r>
        <w:t>R2-2500417</w:t>
      </w:r>
      <w:r>
        <w:tab/>
        <w:t>Discussion on MR MAC CE for LTM</w:t>
      </w:r>
      <w:r>
        <w:tab/>
      </w:r>
      <w:proofErr w:type="spellStart"/>
      <w:r>
        <w:t>ASUSTeK</w:t>
      </w:r>
      <w:proofErr w:type="spellEnd"/>
      <w:r>
        <w:tab/>
        <w:t>discussion</w:t>
      </w:r>
      <w:r>
        <w:tab/>
        <w:t>Rel-19</w:t>
      </w:r>
      <w:r>
        <w:tab/>
        <w:t>NR_Mob_Ph4-Core</w:t>
      </w:r>
    </w:p>
    <w:p w14:paraId="4E573F07" w14:textId="77777777" w:rsidR="008026C9" w:rsidRDefault="008026C9" w:rsidP="008026C9">
      <w:pPr>
        <w:pStyle w:val="Doc-title"/>
      </w:pPr>
      <w:r>
        <w:t>R2-2500443</w:t>
      </w:r>
      <w:r>
        <w:tab/>
        <w:t>Discussion on L1 event triggered MR</w:t>
      </w:r>
      <w:r>
        <w:tab/>
        <w:t xml:space="preserve">ZTE Corporation, </w:t>
      </w:r>
      <w:proofErr w:type="spellStart"/>
      <w:r>
        <w:t>Sanechips</w:t>
      </w:r>
      <w:proofErr w:type="spellEnd"/>
      <w:r>
        <w:tab/>
        <w:t>discussion</w:t>
      </w:r>
      <w:r>
        <w:tab/>
        <w:t>Rel-19</w:t>
      </w:r>
      <w:r>
        <w:tab/>
        <w:t>NR_Mob_Ph4-Core</w:t>
      </w:r>
    </w:p>
    <w:p w14:paraId="0419D958" w14:textId="77777777" w:rsidR="008026C9" w:rsidRDefault="008026C9" w:rsidP="008026C9">
      <w:pPr>
        <w:pStyle w:val="Doc-title"/>
      </w:pPr>
      <w:r>
        <w:t>R2-2500476</w:t>
      </w:r>
      <w:r>
        <w:tab/>
        <w:t>Discussions on event triggered L1 measurement reporting</w:t>
      </w:r>
      <w:r>
        <w:tab/>
        <w:t>Fujitsu</w:t>
      </w:r>
      <w:r>
        <w:tab/>
        <w:t>discussion</w:t>
      </w:r>
      <w:r>
        <w:tab/>
        <w:t>Rel-19</w:t>
      </w:r>
      <w:r>
        <w:tab/>
        <w:t>NR_Mob_Ph4-Core</w:t>
      </w:r>
    </w:p>
    <w:p w14:paraId="6EB3CAB9" w14:textId="77777777" w:rsidR="008026C9" w:rsidRDefault="008026C9" w:rsidP="008026C9">
      <w:pPr>
        <w:pStyle w:val="Doc-title"/>
      </w:pPr>
      <w:r>
        <w:t>R2-2500485</w:t>
      </w:r>
      <w:r>
        <w:tab/>
        <w:t>L1 event-triggered measurement reporting for LTM</w:t>
      </w:r>
      <w:r>
        <w:tab/>
        <w:t>Qualcomm Incorporated</w:t>
      </w:r>
      <w:r>
        <w:tab/>
        <w:t>discussion</w:t>
      </w:r>
    </w:p>
    <w:p w14:paraId="02751F89" w14:textId="77777777" w:rsidR="008026C9" w:rsidRDefault="008026C9" w:rsidP="008026C9">
      <w:pPr>
        <w:pStyle w:val="Doc-title"/>
      </w:pPr>
      <w:r>
        <w:t>R2-2500503</w:t>
      </w:r>
      <w:r>
        <w:tab/>
        <w:t>MAC CE for L1 event triggered measurement report</w:t>
      </w:r>
      <w:r>
        <w:tab/>
        <w:t>NEC</w:t>
      </w:r>
      <w:r>
        <w:tab/>
        <w:t>discussion</w:t>
      </w:r>
      <w:r>
        <w:tab/>
        <w:t>Rel-19</w:t>
      </w:r>
      <w:r>
        <w:tab/>
        <w:t>NR_Mob_Ph4-Core</w:t>
      </w:r>
    </w:p>
    <w:p w14:paraId="624775B4" w14:textId="77777777" w:rsidR="008026C9" w:rsidRDefault="008026C9" w:rsidP="008026C9">
      <w:pPr>
        <w:pStyle w:val="Doc-title"/>
      </w:pPr>
      <w:r>
        <w:t>R2-2500565</w:t>
      </w:r>
      <w:r>
        <w:tab/>
        <w:t>Discussion on L1 event triggered measurement reporting</w:t>
      </w:r>
      <w:r>
        <w:tab/>
        <w:t>China Telecom</w:t>
      </w:r>
      <w:r>
        <w:tab/>
        <w:t>discussion</w:t>
      </w:r>
      <w:r>
        <w:tab/>
        <w:t>Rel-19</w:t>
      </w:r>
      <w:r>
        <w:tab/>
        <w:t>NR_Mob_Ph4-Core</w:t>
      </w:r>
    </w:p>
    <w:p w14:paraId="6A7B574D" w14:textId="77777777" w:rsidR="008026C9" w:rsidRDefault="008026C9" w:rsidP="008026C9">
      <w:pPr>
        <w:pStyle w:val="Doc-title"/>
      </w:pPr>
      <w:r>
        <w:t>R2-2500592</w:t>
      </w:r>
      <w:r>
        <w:tab/>
        <w:t>LTM event triggered measurement reporting</w:t>
      </w:r>
      <w:r>
        <w:tab/>
        <w:t>Apple</w:t>
      </w:r>
      <w:r>
        <w:tab/>
        <w:t>discussion</w:t>
      </w:r>
      <w:r>
        <w:tab/>
        <w:t>Rel-19</w:t>
      </w:r>
      <w:r>
        <w:tab/>
        <w:t>NR_Mob_Ph4-Core</w:t>
      </w:r>
    </w:p>
    <w:p w14:paraId="18D11ECF" w14:textId="77777777" w:rsidR="008026C9" w:rsidRDefault="008026C9" w:rsidP="008026C9">
      <w:pPr>
        <w:pStyle w:val="Doc-title"/>
      </w:pPr>
      <w:r>
        <w:t>R2-2500631</w:t>
      </w:r>
      <w:r>
        <w:tab/>
        <w:t>Event based L1 measurement report</w:t>
      </w:r>
      <w:r>
        <w:tab/>
        <w:t>Lenovo</w:t>
      </w:r>
      <w:r>
        <w:tab/>
        <w:t>discussion</w:t>
      </w:r>
      <w:r>
        <w:tab/>
        <w:t>Rel-19</w:t>
      </w:r>
    </w:p>
    <w:p w14:paraId="2997AC04" w14:textId="77777777" w:rsidR="008026C9" w:rsidRDefault="008026C9" w:rsidP="008026C9">
      <w:pPr>
        <w:pStyle w:val="Doc-title"/>
      </w:pPr>
      <w:r>
        <w:t>R2-2500649</w:t>
      </w:r>
      <w:r>
        <w:tab/>
        <w:t>Discussion on measurement event evaluation and report</w:t>
      </w:r>
      <w:r>
        <w:tab/>
        <w:t>HONOR</w:t>
      </w:r>
      <w:r>
        <w:tab/>
        <w:t>discussion</w:t>
      </w:r>
      <w:r>
        <w:tab/>
        <w:t>Rel-19</w:t>
      </w:r>
      <w:r>
        <w:tab/>
        <w:t>NR_Mob_Ph4-Core</w:t>
      </w:r>
    </w:p>
    <w:p w14:paraId="3AAECD80" w14:textId="77777777" w:rsidR="008026C9" w:rsidRDefault="008026C9" w:rsidP="008026C9">
      <w:pPr>
        <w:pStyle w:val="Doc-title"/>
      </w:pPr>
      <w:r>
        <w:t>R2-2500668</w:t>
      </w:r>
      <w:r>
        <w:tab/>
        <w:t>Discussions on event-based L1 measurements</w:t>
      </w:r>
      <w:r>
        <w:tab/>
        <w:t>Ericsson</w:t>
      </w:r>
      <w:r>
        <w:tab/>
        <w:t>discussion</w:t>
      </w:r>
      <w:r>
        <w:tab/>
        <w:t>Rel-19</w:t>
      </w:r>
      <w:r>
        <w:tab/>
        <w:t>NR_Mob_Ph4-Core</w:t>
      </w:r>
    </w:p>
    <w:p w14:paraId="5F0E7C3E" w14:textId="77777777" w:rsidR="008026C9" w:rsidRDefault="008026C9" w:rsidP="008026C9">
      <w:pPr>
        <w:pStyle w:val="Doc-title"/>
      </w:pPr>
      <w:r>
        <w:t>R2-2500760</w:t>
      </w:r>
      <w:r>
        <w:tab/>
        <w:t>Discussion on L1 event triggered measurement reporting</w:t>
      </w:r>
      <w:r>
        <w:tab/>
      </w:r>
      <w:proofErr w:type="spellStart"/>
      <w:r>
        <w:t>Transsion</w:t>
      </w:r>
      <w:proofErr w:type="spellEnd"/>
      <w:r>
        <w:t xml:space="preserve"> Holdings</w:t>
      </w:r>
      <w:r>
        <w:tab/>
        <w:t>discussion</w:t>
      </w:r>
      <w:r>
        <w:tab/>
        <w:t>Rel-19</w:t>
      </w:r>
    </w:p>
    <w:p w14:paraId="49C14112" w14:textId="77777777" w:rsidR="008026C9" w:rsidRDefault="008026C9" w:rsidP="008026C9">
      <w:pPr>
        <w:pStyle w:val="Doc-title"/>
      </w:pPr>
      <w:r>
        <w:t>R2-2500803</w:t>
      </w:r>
      <w:r>
        <w:tab/>
        <w:t xml:space="preserve">Discussion on event-triggered </w:t>
      </w:r>
      <w:proofErr w:type="spellStart"/>
      <w:r>
        <w:t>meas</w:t>
      </w:r>
      <w:proofErr w:type="spellEnd"/>
      <w:r>
        <w:t xml:space="preserve"> report</w:t>
      </w:r>
      <w:r>
        <w:tab/>
        <w:t xml:space="preserve">Huawei, </w:t>
      </w:r>
      <w:proofErr w:type="spellStart"/>
      <w:r>
        <w:t>HiSilicon</w:t>
      </w:r>
      <w:proofErr w:type="spellEnd"/>
      <w:r>
        <w:tab/>
        <w:t>discussion</w:t>
      </w:r>
      <w:r>
        <w:tab/>
        <w:t>Rel-19</w:t>
      </w:r>
      <w:r>
        <w:tab/>
        <w:t>NR_Mob_Ph4-Core</w:t>
      </w:r>
    </w:p>
    <w:p w14:paraId="15EA349F" w14:textId="77777777" w:rsidR="008026C9" w:rsidRPr="006065CB" w:rsidRDefault="008026C9" w:rsidP="008026C9">
      <w:pPr>
        <w:pStyle w:val="Doc-text2"/>
      </w:pPr>
      <w:r>
        <w:t>=&gt; Revised in R2-2501328</w:t>
      </w:r>
    </w:p>
    <w:p w14:paraId="54F16C83" w14:textId="77777777" w:rsidR="008026C9" w:rsidRDefault="008026C9" w:rsidP="008026C9">
      <w:pPr>
        <w:pStyle w:val="Doc-title"/>
      </w:pPr>
      <w:r>
        <w:t>R2-2501328</w:t>
      </w:r>
      <w:r>
        <w:tab/>
        <w:t xml:space="preserve">Discussion on event-triggered </w:t>
      </w:r>
      <w:proofErr w:type="spellStart"/>
      <w:r>
        <w:t>meas</w:t>
      </w:r>
      <w:proofErr w:type="spellEnd"/>
      <w:r>
        <w:t xml:space="preserve"> report</w:t>
      </w:r>
      <w:r>
        <w:tab/>
        <w:t xml:space="preserve">Huawei, </w:t>
      </w:r>
      <w:proofErr w:type="spellStart"/>
      <w:r>
        <w:t>HiSilicon</w:t>
      </w:r>
      <w:proofErr w:type="spellEnd"/>
      <w:r>
        <w:tab/>
        <w:t>discussion</w:t>
      </w:r>
      <w:r>
        <w:tab/>
        <w:t>Rel-19</w:t>
      </w:r>
      <w:r>
        <w:tab/>
        <w:t>NR_Mob_Ph4-Core</w:t>
      </w:r>
    </w:p>
    <w:p w14:paraId="4CDCB2A2" w14:textId="77777777" w:rsidR="008026C9" w:rsidRDefault="008026C9" w:rsidP="008026C9">
      <w:pPr>
        <w:pStyle w:val="Doc-title"/>
      </w:pPr>
      <w:r>
        <w:t>R2-2500874</w:t>
      </w:r>
      <w:r>
        <w:tab/>
        <w:t>L1 event-triggered measurement reporting for LTM</w:t>
      </w:r>
      <w:r>
        <w:tab/>
        <w:t>Fraunhofer HHI, Fraunhofer IIS</w:t>
      </w:r>
      <w:r>
        <w:tab/>
        <w:t>discussion</w:t>
      </w:r>
    </w:p>
    <w:p w14:paraId="49BDD0E9" w14:textId="77777777" w:rsidR="008026C9" w:rsidRDefault="008026C9" w:rsidP="008026C9">
      <w:pPr>
        <w:pStyle w:val="Doc-title"/>
      </w:pPr>
      <w:r>
        <w:t>R2-2500878</w:t>
      </w:r>
      <w:r>
        <w:tab/>
        <w:t>Event triggered L1 measurement reporting for LTM.</w:t>
      </w:r>
      <w:r>
        <w:tab/>
        <w:t>Interdigital, Inc.</w:t>
      </w:r>
      <w:r>
        <w:tab/>
        <w:t>discussion</w:t>
      </w:r>
      <w:r>
        <w:tab/>
        <w:t>Rel-19</w:t>
      </w:r>
      <w:r>
        <w:tab/>
        <w:t>NR_Mob_Ph4-Core</w:t>
      </w:r>
    </w:p>
    <w:p w14:paraId="12044F3E" w14:textId="77777777" w:rsidR="008026C9" w:rsidRDefault="008026C9" w:rsidP="008026C9">
      <w:pPr>
        <w:pStyle w:val="Doc-title"/>
      </w:pPr>
      <w:r>
        <w:lastRenderedPageBreak/>
        <w:t>R2-2500955</w:t>
      </w:r>
      <w:r>
        <w:tab/>
        <w:t>L1 measurement event configuration and reporting</w:t>
      </w:r>
      <w:r>
        <w:tab/>
        <w:t>Panasonic</w:t>
      </w:r>
      <w:r>
        <w:tab/>
        <w:t>discussion</w:t>
      </w:r>
    </w:p>
    <w:p w14:paraId="4A60B3C5" w14:textId="77777777" w:rsidR="008026C9" w:rsidRDefault="008026C9" w:rsidP="008026C9">
      <w:pPr>
        <w:pStyle w:val="Doc-title"/>
      </w:pPr>
      <w:r>
        <w:t>R2-2501042</w:t>
      </w:r>
      <w:r>
        <w:tab/>
        <w:t>Discussion on L1 event triggered measurement reporting</w:t>
      </w:r>
      <w:r>
        <w:tab/>
        <w:t>CMCC</w:t>
      </w:r>
      <w:r>
        <w:tab/>
        <w:t>discussion</w:t>
      </w:r>
      <w:r>
        <w:tab/>
        <w:t>Rel-19</w:t>
      </w:r>
      <w:r>
        <w:tab/>
        <w:t>NR_Mob_Ph4-Core</w:t>
      </w:r>
    </w:p>
    <w:p w14:paraId="7ADD79E2" w14:textId="77777777" w:rsidR="008026C9" w:rsidRDefault="008026C9" w:rsidP="008026C9">
      <w:pPr>
        <w:pStyle w:val="Doc-title"/>
      </w:pPr>
      <w:r>
        <w:t>R2-2501083</w:t>
      </w:r>
      <w:r>
        <w:tab/>
        <w:t xml:space="preserve">Further details of event-triggered L1 measurement reporting for LTM </w:t>
      </w:r>
      <w:r>
        <w:tab/>
        <w:t xml:space="preserve">Kyocera </w:t>
      </w:r>
      <w:r>
        <w:tab/>
        <w:t>discussion</w:t>
      </w:r>
      <w:r>
        <w:tab/>
        <w:t>Rel-19</w:t>
      </w:r>
    </w:p>
    <w:p w14:paraId="1D99D3D5" w14:textId="77777777" w:rsidR="008026C9" w:rsidRDefault="008026C9" w:rsidP="008026C9">
      <w:pPr>
        <w:pStyle w:val="Doc-title"/>
      </w:pPr>
      <w:r>
        <w:t>R2-2501168</w:t>
      </w:r>
      <w:r>
        <w:tab/>
        <w:t>Remaining Issues of L1 Event Triggered Measurement Report</w:t>
      </w:r>
      <w:r>
        <w:tab/>
        <w:t>Samsung</w:t>
      </w:r>
      <w:r>
        <w:tab/>
        <w:t>discussion</w:t>
      </w:r>
      <w:r>
        <w:tab/>
        <w:t>Rel-19</w:t>
      </w:r>
      <w:r>
        <w:tab/>
        <w:t>NR_Mob_Ph4-Core</w:t>
      </w:r>
    </w:p>
    <w:p w14:paraId="3160481B" w14:textId="77777777" w:rsidR="008026C9" w:rsidRDefault="008026C9" w:rsidP="008026C9">
      <w:pPr>
        <w:pStyle w:val="Doc-title"/>
      </w:pPr>
      <w:r>
        <w:t>R2-2501186</w:t>
      </w:r>
      <w:r>
        <w:tab/>
        <w:t>Event triggered LTM report</w:t>
      </w:r>
      <w:r>
        <w:tab/>
        <w:t>LG Electronics Inc.</w:t>
      </w:r>
      <w:r>
        <w:tab/>
        <w:t>discussion</w:t>
      </w:r>
      <w:r>
        <w:tab/>
        <w:t>Rel-19</w:t>
      </w:r>
      <w:r>
        <w:tab/>
        <w:t>NR_Mob_Ph4-Core</w:t>
      </w:r>
    </w:p>
    <w:p w14:paraId="55BAF05A" w14:textId="77777777" w:rsidR="008026C9" w:rsidRDefault="008026C9" w:rsidP="008026C9">
      <w:pPr>
        <w:pStyle w:val="Doc-title"/>
      </w:pPr>
      <w:r>
        <w:t>R2-2501194</w:t>
      </w:r>
      <w:r>
        <w:tab/>
        <w:t>Discussion on issues for supporting L1 event triggered measurement reporting</w:t>
      </w:r>
      <w:r>
        <w:tab/>
        <w:t>Sharp</w:t>
      </w:r>
      <w:r>
        <w:tab/>
        <w:t>discussion</w:t>
      </w:r>
      <w:r>
        <w:tab/>
        <w:t>Rel-19</w:t>
      </w:r>
      <w:r>
        <w:tab/>
        <w:t>NR_Mob_Ph4-Core</w:t>
      </w:r>
    </w:p>
    <w:p w14:paraId="5C8FC013" w14:textId="062DE713" w:rsidR="008026C9" w:rsidRDefault="008026C9" w:rsidP="006452C7">
      <w:pPr>
        <w:pStyle w:val="Doc-text2"/>
        <w:ind w:left="0" w:firstLine="0"/>
      </w:pPr>
    </w:p>
    <w:p w14:paraId="4B65F61A" w14:textId="77777777" w:rsidR="008026C9" w:rsidRDefault="008026C9" w:rsidP="008026C9">
      <w:pPr>
        <w:pStyle w:val="Doc-title"/>
      </w:pPr>
      <w:r>
        <w:t>R2-2500669</w:t>
      </w:r>
      <w:r>
        <w:tab/>
        <w:t>Discussion on DC and remaining FFSs for CLTM</w:t>
      </w:r>
      <w:r>
        <w:tab/>
        <w:t>Ericsson</w:t>
      </w:r>
      <w:r>
        <w:tab/>
        <w:t>discussion</w:t>
      </w:r>
      <w:r>
        <w:tab/>
        <w:t>Rel-19</w:t>
      </w:r>
      <w:r>
        <w:tab/>
        <w:t>NR_Mob_Ph4-Core</w:t>
      </w:r>
    </w:p>
    <w:p w14:paraId="76E4F0B9" w14:textId="77777777" w:rsidR="008026C9" w:rsidRDefault="008026C9" w:rsidP="008026C9">
      <w:pPr>
        <w:pStyle w:val="Doc-title"/>
      </w:pPr>
      <w:r>
        <w:t>R2-2500879</w:t>
      </w:r>
      <w:r>
        <w:tab/>
        <w:t>Conditional LTM.</w:t>
      </w:r>
      <w:r>
        <w:tab/>
        <w:t>Interdigital, Inc.</w:t>
      </w:r>
      <w:r>
        <w:tab/>
        <w:t>discussion</w:t>
      </w:r>
      <w:r>
        <w:tab/>
        <w:t>Rel-19</w:t>
      </w:r>
      <w:r>
        <w:tab/>
        <w:t>NR_Mob_Ph4-Core</w:t>
      </w:r>
    </w:p>
    <w:p w14:paraId="6F6C1797" w14:textId="77777777" w:rsidR="008026C9" w:rsidRDefault="008026C9" w:rsidP="008026C9">
      <w:pPr>
        <w:pStyle w:val="Doc-title"/>
      </w:pPr>
      <w:r>
        <w:t>R2-2501023</w:t>
      </w:r>
      <w:r>
        <w:tab/>
        <w:t>Discussion on Conditional LTM</w:t>
      </w:r>
      <w:r>
        <w:tab/>
        <w:t>CMCC</w:t>
      </w:r>
      <w:r>
        <w:tab/>
        <w:t>discussion</w:t>
      </w:r>
      <w:r>
        <w:tab/>
        <w:t>Rel-19</w:t>
      </w:r>
      <w:r>
        <w:tab/>
        <w:t>NR_Mob_Ph4-Core</w:t>
      </w:r>
    </w:p>
    <w:p w14:paraId="007C2521" w14:textId="77777777" w:rsidR="008026C9" w:rsidRDefault="008026C9" w:rsidP="008026C9">
      <w:pPr>
        <w:pStyle w:val="Doc-title"/>
      </w:pPr>
      <w:r>
        <w:t>R2-2500965</w:t>
      </w:r>
      <w:r>
        <w:tab/>
        <w:t>Intra-CU conditional LTM</w:t>
      </w:r>
      <w:r>
        <w:tab/>
        <w:t xml:space="preserve">Huawei, </w:t>
      </w:r>
      <w:proofErr w:type="spellStart"/>
      <w:r>
        <w:t>HiSilicon</w:t>
      </w:r>
      <w:proofErr w:type="spellEnd"/>
      <w:r>
        <w:tab/>
        <w:t>discussion</w:t>
      </w:r>
      <w:r>
        <w:tab/>
        <w:t>Rel-19</w:t>
      </w:r>
      <w:r>
        <w:tab/>
        <w:t>NR_Mob_Ph4-Core</w:t>
      </w:r>
    </w:p>
    <w:p w14:paraId="05CAE448" w14:textId="77777777" w:rsidR="008026C9" w:rsidRDefault="008026C9" w:rsidP="008026C9">
      <w:pPr>
        <w:pStyle w:val="Doc-title"/>
      </w:pPr>
      <w:r>
        <w:t>R2-2500486</w:t>
      </w:r>
      <w:r>
        <w:tab/>
        <w:t>Conditional intra-CU LTM</w:t>
      </w:r>
      <w:r>
        <w:tab/>
        <w:t>Qualcomm Incorporated</w:t>
      </w:r>
      <w:r>
        <w:tab/>
        <w:t>discussion</w:t>
      </w:r>
    </w:p>
    <w:p w14:paraId="407A01A9" w14:textId="77777777" w:rsidR="008026C9" w:rsidRDefault="008026C9" w:rsidP="008026C9">
      <w:pPr>
        <w:pStyle w:val="Doc-title"/>
      </w:pPr>
      <w:r>
        <w:t>R2-2500134</w:t>
      </w:r>
      <w:r>
        <w:tab/>
        <w:t>Further discussion on Conditional LTM</w:t>
      </w:r>
      <w:r>
        <w:tab/>
        <w:t>MediaTek Inc.</w:t>
      </w:r>
      <w:r>
        <w:tab/>
        <w:t>discussion</w:t>
      </w:r>
      <w:r>
        <w:tab/>
        <w:t>Rel-19</w:t>
      </w:r>
      <w:r>
        <w:tab/>
        <w:t>NR_Mob_Ph4-Core</w:t>
      </w:r>
    </w:p>
    <w:p w14:paraId="1266D7D1" w14:textId="77777777" w:rsidR="008026C9" w:rsidRDefault="008026C9" w:rsidP="008026C9">
      <w:pPr>
        <w:pStyle w:val="Doc-title"/>
      </w:pPr>
      <w:r>
        <w:t>R2-2500444</w:t>
      </w:r>
      <w:r>
        <w:tab/>
        <w:t>Discussion on conditional intra-CU LTM</w:t>
      </w:r>
      <w:r>
        <w:tab/>
        <w:t xml:space="preserve">ZTE Corporation, </w:t>
      </w:r>
      <w:proofErr w:type="spellStart"/>
      <w:r>
        <w:t>Sanechips</w:t>
      </w:r>
      <w:proofErr w:type="spellEnd"/>
      <w:r>
        <w:tab/>
        <w:t>discussion</w:t>
      </w:r>
      <w:r>
        <w:tab/>
        <w:t>Rel-19</w:t>
      </w:r>
      <w:r>
        <w:tab/>
        <w:t>NR_Mob_Ph4-Core</w:t>
      </w:r>
    </w:p>
    <w:p w14:paraId="74089865" w14:textId="77777777" w:rsidR="008026C9" w:rsidRDefault="008026C9" w:rsidP="008026C9">
      <w:pPr>
        <w:pStyle w:val="Doc-title"/>
      </w:pPr>
      <w:r>
        <w:t>R2-2500486</w:t>
      </w:r>
      <w:r>
        <w:tab/>
        <w:t>Conditional intra-CU LTM</w:t>
      </w:r>
      <w:r>
        <w:tab/>
        <w:t>Qualcomm Incorporated</w:t>
      </w:r>
      <w:r>
        <w:tab/>
        <w:t>discussion</w:t>
      </w:r>
    </w:p>
    <w:p w14:paraId="0832A6C8" w14:textId="77777777" w:rsidR="008026C9" w:rsidRDefault="008026C9" w:rsidP="008026C9">
      <w:pPr>
        <w:pStyle w:val="Doc-title"/>
      </w:pPr>
      <w:r>
        <w:t>R2-2500223</w:t>
      </w:r>
      <w:r>
        <w:tab/>
        <w:t>Discussion on Conditional Intra-CU LTM</w:t>
      </w:r>
      <w:r>
        <w:tab/>
        <w:t>CATT</w:t>
      </w:r>
      <w:r>
        <w:tab/>
        <w:t>discussion</w:t>
      </w:r>
      <w:r>
        <w:tab/>
        <w:t>Rel-19</w:t>
      </w:r>
      <w:r>
        <w:tab/>
        <w:t>NR_Mob_Ph4-Core</w:t>
      </w:r>
    </w:p>
    <w:p w14:paraId="1A7BC2A6" w14:textId="77777777" w:rsidR="008026C9" w:rsidRDefault="008026C9" w:rsidP="008026C9">
      <w:pPr>
        <w:pStyle w:val="Doc-title"/>
      </w:pPr>
      <w:r>
        <w:t>R2-2500673</w:t>
      </w:r>
      <w:r>
        <w:tab/>
        <w:t>Discussion on conditional intra-CU LTM</w:t>
      </w:r>
      <w:r>
        <w:tab/>
        <w:t>NEC</w:t>
      </w:r>
      <w:r>
        <w:tab/>
        <w:t>discussion</w:t>
      </w:r>
      <w:r>
        <w:tab/>
        <w:t>Rel-19</w:t>
      </w:r>
      <w:r>
        <w:tab/>
        <w:t>NR_Mob_Ph4-Core</w:t>
      </w:r>
    </w:p>
    <w:p w14:paraId="54D2BA66" w14:textId="77777777" w:rsidR="008026C9" w:rsidRDefault="008026C9" w:rsidP="008026C9">
      <w:pPr>
        <w:pStyle w:val="Doc-title"/>
      </w:pPr>
      <w:r>
        <w:t>R2-2500444</w:t>
      </w:r>
      <w:r>
        <w:tab/>
        <w:t>Discussion on conditional intra-CU LTM</w:t>
      </w:r>
      <w:r>
        <w:tab/>
        <w:t xml:space="preserve">ZTE Corporation, </w:t>
      </w:r>
      <w:proofErr w:type="spellStart"/>
      <w:r>
        <w:t>Sanechips</w:t>
      </w:r>
      <w:proofErr w:type="spellEnd"/>
      <w:r>
        <w:tab/>
        <w:t>discussion</w:t>
      </w:r>
      <w:r>
        <w:tab/>
        <w:t>Rel-19</w:t>
      </w:r>
      <w:r>
        <w:tab/>
        <w:t>NR_Mob_Ph4-Core</w:t>
      </w:r>
    </w:p>
    <w:p w14:paraId="278DC0C5" w14:textId="77777777" w:rsidR="008026C9" w:rsidRDefault="008026C9" w:rsidP="008026C9">
      <w:pPr>
        <w:pStyle w:val="Doc-title"/>
      </w:pPr>
      <w:r>
        <w:t>R2-2500669</w:t>
      </w:r>
      <w:r>
        <w:tab/>
        <w:t>Discussion on DC and remaining FFSs for CLTM</w:t>
      </w:r>
      <w:r>
        <w:tab/>
        <w:t>Ericsson</w:t>
      </w:r>
      <w:r>
        <w:tab/>
        <w:t>discussion</w:t>
      </w:r>
      <w:r>
        <w:tab/>
        <w:t>Rel-19</w:t>
      </w:r>
      <w:r>
        <w:tab/>
        <w:t>NR_Mob_Ph4-Core</w:t>
      </w:r>
    </w:p>
    <w:p w14:paraId="0F6631C7" w14:textId="77777777" w:rsidR="008026C9" w:rsidRDefault="008026C9" w:rsidP="008026C9">
      <w:pPr>
        <w:pStyle w:val="Doc-title"/>
      </w:pPr>
      <w:r>
        <w:t>R2-2500965</w:t>
      </w:r>
      <w:r>
        <w:tab/>
        <w:t>Intra-CU conditional LTM</w:t>
      </w:r>
      <w:r>
        <w:tab/>
        <w:t xml:space="preserve">Huawei, </w:t>
      </w:r>
      <w:proofErr w:type="spellStart"/>
      <w:r>
        <w:t>HiSilicon</w:t>
      </w:r>
      <w:proofErr w:type="spellEnd"/>
      <w:r>
        <w:tab/>
        <w:t>discussion</w:t>
      </w:r>
      <w:r>
        <w:tab/>
        <w:t>Rel-19</w:t>
      </w:r>
      <w:r>
        <w:tab/>
        <w:t>NR_Mob_Ph4-Core</w:t>
      </w:r>
    </w:p>
    <w:p w14:paraId="23D4DF35" w14:textId="77777777" w:rsidR="008026C9" w:rsidRDefault="008026C9" w:rsidP="008026C9">
      <w:pPr>
        <w:pStyle w:val="Doc-title"/>
      </w:pPr>
      <w:r>
        <w:t>R2-2500348</w:t>
      </w:r>
      <w:r>
        <w:tab/>
        <w:t>Discussion on conditional LTM</w:t>
      </w:r>
      <w:r>
        <w:tab/>
        <w:t>vivo</w:t>
      </w:r>
      <w:r>
        <w:tab/>
        <w:t>discussion</w:t>
      </w:r>
      <w:r>
        <w:tab/>
        <w:t>Rel-19</w:t>
      </w:r>
      <w:r>
        <w:tab/>
        <w:t>NR_Mob_Ph4-Core</w:t>
      </w:r>
    </w:p>
    <w:p w14:paraId="1F56C691" w14:textId="77777777" w:rsidR="008026C9" w:rsidRDefault="008026C9" w:rsidP="008026C9">
      <w:pPr>
        <w:pStyle w:val="Doc-title"/>
      </w:pPr>
      <w:r>
        <w:t>R2-2500223</w:t>
      </w:r>
      <w:r>
        <w:tab/>
        <w:t>Discussion on Conditional Intra-CU LTM</w:t>
      </w:r>
      <w:r>
        <w:tab/>
        <w:t>CATT</w:t>
      </w:r>
      <w:r>
        <w:tab/>
        <w:t>discussion</w:t>
      </w:r>
      <w:r>
        <w:tab/>
        <w:t>Rel-19</w:t>
      </w:r>
      <w:r>
        <w:tab/>
        <w:t>NR_Mob_Ph4-Core</w:t>
      </w:r>
    </w:p>
    <w:p w14:paraId="04C4D260" w14:textId="77777777" w:rsidR="008026C9" w:rsidRDefault="008026C9" w:rsidP="008026C9">
      <w:pPr>
        <w:pStyle w:val="Doc-title"/>
      </w:pPr>
      <w:r>
        <w:t>R2-2500487</w:t>
      </w:r>
      <w:r>
        <w:tab/>
        <w:t>Further discussion on conditional LTM</w:t>
      </w:r>
      <w:r>
        <w:tab/>
        <w:t>ETRI</w:t>
      </w:r>
      <w:r>
        <w:tab/>
        <w:t>discussion</w:t>
      </w:r>
      <w:r>
        <w:tab/>
        <w:t>Rel-19</w:t>
      </w:r>
    </w:p>
    <w:p w14:paraId="45088720" w14:textId="77777777" w:rsidR="008026C9" w:rsidRDefault="008026C9" w:rsidP="008026C9">
      <w:pPr>
        <w:pStyle w:val="Doc-title"/>
      </w:pPr>
      <w:r>
        <w:t>R2-2500593</w:t>
      </w:r>
      <w:r>
        <w:tab/>
        <w:t>Conditional Intra-CU LTM</w:t>
      </w:r>
      <w:r>
        <w:tab/>
        <w:t>Apple</w:t>
      </w:r>
      <w:r>
        <w:tab/>
        <w:t>discussion</w:t>
      </w:r>
      <w:r>
        <w:tab/>
        <w:t>Rel-19</w:t>
      </w:r>
      <w:r>
        <w:tab/>
        <w:t>NR_Mob_Ph4-Core</w:t>
      </w:r>
    </w:p>
    <w:p w14:paraId="7B189160" w14:textId="77777777" w:rsidR="008026C9" w:rsidRDefault="008026C9" w:rsidP="008026C9">
      <w:pPr>
        <w:pStyle w:val="Doc-title"/>
      </w:pPr>
      <w:r>
        <w:t>R2-2500134</w:t>
      </w:r>
      <w:r>
        <w:tab/>
        <w:t>Further discussion on Conditional LTM</w:t>
      </w:r>
      <w:r>
        <w:tab/>
        <w:t>MediaTek Inc.</w:t>
      </w:r>
      <w:r>
        <w:tab/>
        <w:t>discussion</w:t>
      </w:r>
      <w:r>
        <w:tab/>
        <w:t>Rel-19</w:t>
      </w:r>
      <w:r>
        <w:tab/>
        <w:t>NR_Mob_Ph4-Core</w:t>
      </w:r>
    </w:p>
    <w:p w14:paraId="788DFAA5" w14:textId="77777777" w:rsidR="008026C9" w:rsidRDefault="008026C9" w:rsidP="008026C9">
      <w:pPr>
        <w:pStyle w:val="Doc-title"/>
      </w:pPr>
      <w:r>
        <w:t>R2-2500137</w:t>
      </w:r>
      <w:r>
        <w:tab/>
        <w:t>Discussion on remaining issues of CLTM</w:t>
      </w:r>
      <w:r>
        <w:tab/>
        <w:t>LG Electronics Inc.</w:t>
      </w:r>
      <w:r>
        <w:tab/>
        <w:t>discussion</w:t>
      </w:r>
      <w:r>
        <w:tab/>
        <w:t>Rel-19</w:t>
      </w:r>
      <w:r>
        <w:tab/>
        <w:t>NR_Mob_Ph4-Core</w:t>
      </w:r>
    </w:p>
    <w:p w14:paraId="79D585FF" w14:textId="77777777" w:rsidR="008026C9" w:rsidRDefault="008026C9" w:rsidP="008026C9">
      <w:pPr>
        <w:pStyle w:val="Doc-title"/>
      </w:pPr>
      <w:r>
        <w:t>R2-2500168</w:t>
      </w:r>
      <w:r>
        <w:tab/>
        <w:t>Discussion on Conditional intra-CU LTM</w:t>
      </w:r>
      <w:r>
        <w:tab/>
      </w:r>
      <w:proofErr w:type="spellStart"/>
      <w:r>
        <w:t>Baicells</w:t>
      </w:r>
      <w:proofErr w:type="spellEnd"/>
      <w:r>
        <w:tab/>
        <w:t>discussion</w:t>
      </w:r>
    </w:p>
    <w:p w14:paraId="0F8283CC" w14:textId="77777777" w:rsidR="008026C9" w:rsidRDefault="008026C9" w:rsidP="008026C9">
      <w:pPr>
        <w:pStyle w:val="Doc-title"/>
      </w:pPr>
      <w:r>
        <w:t>R2-2500209</w:t>
      </w:r>
      <w:r>
        <w:tab/>
        <w:t>Discussion on conditional LTM</w:t>
      </w:r>
      <w:r>
        <w:tab/>
        <w:t>OPPO</w:t>
      </w:r>
      <w:r>
        <w:tab/>
        <w:t>discussion</w:t>
      </w:r>
      <w:r>
        <w:tab/>
        <w:t>Rel-19</w:t>
      </w:r>
      <w:r>
        <w:tab/>
        <w:t>NR_Mob_Ph4-Core</w:t>
      </w:r>
    </w:p>
    <w:p w14:paraId="1D06DBD7" w14:textId="77777777" w:rsidR="008026C9" w:rsidRDefault="008026C9" w:rsidP="008026C9">
      <w:pPr>
        <w:pStyle w:val="Doc-title"/>
      </w:pPr>
      <w:r>
        <w:t>R2-2500223</w:t>
      </w:r>
      <w:r>
        <w:tab/>
        <w:t>Discussion on Conditional Intra-CU LTM</w:t>
      </w:r>
      <w:r>
        <w:tab/>
        <w:t>CATT</w:t>
      </w:r>
      <w:r>
        <w:tab/>
        <w:t>discussion</w:t>
      </w:r>
      <w:r>
        <w:tab/>
        <w:t>Rel-19</w:t>
      </w:r>
      <w:r>
        <w:tab/>
        <w:t>NR_Mob_Ph4-Core</w:t>
      </w:r>
    </w:p>
    <w:p w14:paraId="2B2C7975" w14:textId="77777777" w:rsidR="008026C9" w:rsidRDefault="008026C9" w:rsidP="008026C9">
      <w:pPr>
        <w:pStyle w:val="Doc-title"/>
      </w:pPr>
      <w:r>
        <w:t>R2-2500251</w:t>
      </w:r>
      <w:r>
        <w:tab/>
        <w:t>Discussion on Conditional Intra CU LTM</w:t>
      </w:r>
      <w:r>
        <w:tab/>
        <w:t>Lekha Wireless Solutions</w:t>
      </w:r>
      <w:r>
        <w:tab/>
        <w:t>discussion</w:t>
      </w:r>
      <w:r>
        <w:tab/>
        <w:t>Rel-19</w:t>
      </w:r>
    </w:p>
    <w:p w14:paraId="643C59BD" w14:textId="77777777" w:rsidR="008026C9" w:rsidRDefault="008026C9" w:rsidP="008026C9">
      <w:pPr>
        <w:pStyle w:val="Doc-title"/>
      </w:pPr>
      <w:r>
        <w:t>R2-2500286</w:t>
      </w:r>
      <w:r>
        <w:tab/>
        <w:t>Conditional LTM</w:t>
      </w:r>
      <w:r>
        <w:tab/>
        <w:t>Rakuten Mobile, Inc</w:t>
      </w:r>
      <w:r>
        <w:tab/>
        <w:t>discussion</w:t>
      </w:r>
      <w:r>
        <w:tab/>
        <w:t>Rel-19</w:t>
      </w:r>
    </w:p>
    <w:p w14:paraId="7A4B9880" w14:textId="77777777" w:rsidR="008026C9" w:rsidRDefault="008026C9" w:rsidP="008026C9">
      <w:pPr>
        <w:pStyle w:val="Doc-title"/>
      </w:pPr>
      <w:r>
        <w:t>R2-2500348</w:t>
      </w:r>
      <w:r>
        <w:tab/>
        <w:t>Discussion on conditional LTM</w:t>
      </w:r>
      <w:r>
        <w:tab/>
        <w:t>vivo</w:t>
      </w:r>
      <w:r>
        <w:tab/>
        <w:t>discussion</w:t>
      </w:r>
      <w:r>
        <w:tab/>
        <w:t>Rel-19</w:t>
      </w:r>
      <w:r>
        <w:tab/>
        <w:t>NR_Mob_Ph4-Core</w:t>
      </w:r>
    </w:p>
    <w:p w14:paraId="41265578" w14:textId="77777777" w:rsidR="008026C9" w:rsidRDefault="008026C9" w:rsidP="008026C9">
      <w:pPr>
        <w:pStyle w:val="Doc-title"/>
      </w:pPr>
      <w:r>
        <w:lastRenderedPageBreak/>
        <w:t>R2-2500424</w:t>
      </w:r>
      <w:r>
        <w:tab/>
        <w:t>Discussion on conditional LTM</w:t>
      </w:r>
      <w:r>
        <w:tab/>
        <w:t>Xiaomi</w:t>
      </w:r>
      <w:r>
        <w:tab/>
        <w:t>discussion</w:t>
      </w:r>
      <w:r>
        <w:tab/>
        <w:t>Rel-19</w:t>
      </w:r>
      <w:r>
        <w:tab/>
        <w:t>NR_Mob_Ph4-Core</w:t>
      </w:r>
    </w:p>
    <w:p w14:paraId="76A9B6E1" w14:textId="77777777" w:rsidR="008026C9" w:rsidRDefault="008026C9" w:rsidP="008026C9">
      <w:pPr>
        <w:pStyle w:val="Doc-title"/>
      </w:pPr>
      <w:r>
        <w:t>R2-2500444</w:t>
      </w:r>
      <w:r>
        <w:tab/>
        <w:t>Discussion on conditional intra-CU LTM</w:t>
      </w:r>
      <w:r>
        <w:tab/>
        <w:t xml:space="preserve">ZTE Corporation, </w:t>
      </w:r>
      <w:proofErr w:type="spellStart"/>
      <w:r>
        <w:t>Sanechips</w:t>
      </w:r>
      <w:proofErr w:type="spellEnd"/>
      <w:r>
        <w:tab/>
        <w:t>discussion</w:t>
      </w:r>
      <w:r>
        <w:tab/>
        <w:t>Rel-19</w:t>
      </w:r>
      <w:r>
        <w:tab/>
        <w:t>NR_Mob_Ph4-Core</w:t>
      </w:r>
    </w:p>
    <w:p w14:paraId="67D9D138" w14:textId="77777777" w:rsidR="008026C9" w:rsidRDefault="008026C9" w:rsidP="008026C9">
      <w:pPr>
        <w:pStyle w:val="Doc-title"/>
      </w:pPr>
      <w:r>
        <w:t>R2-2500461</w:t>
      </w:r>
      <w:r>
        <w:tab/>
        <w:t>Discussion on conditional intra-CU LTM</w:t>
      </w:r>
      <w:r>
        <w:tab/>
        <w:t>Panasonic</w:t>
      </w:r>
      <w:r>
        <w:tab/>
        <w:t>discussion</w:t>
      </w:r>
      <w:r>
        <w:tab/>
        <w:t>Rel-19</w:t>
      </w:r>
    </w:p>
    <w:p w14:paraId="2A3C385F" w14:textId="77777777" w:rsidR="008026C9" w:rsidRDefault="008026C9" w:rsidP="008026C9">
      <w:pPr>
        <w:pStyle w:val="Doc-title"/>
      </w:pPr>
      <w:r>
        <w:t>R2-2500477</w:t>
      </w:r>
      <w:r>
        <w:tab/>
        <w:t>Discussion on conditional Intra-CU LTM</w:t>
      </w:r>
      <w:r>
        <w:tab/>
        <w:t>Fujitsu</w:t>
      </w:r>
      <w:r>
        <w:tab/>
        <w:t>discussion</w:t>
      </w:r>
      <w:r>
        <w:tab/>
        <w:t>Rel-19</w:t>
      </w:r>
      <w:r>
        <w:tab/>
        <w:t>NR_Mob_Ph4-Core</w:t>
      </w:r>
    </w:p>
    <w:p w14:paraId="634B64FC" w14:textId="77777777" w:rsidR="008026C9" w:rsidRDefault="008026C9" w:rsidP="008026C9">
      <w:pPr>
        <w:pStyle w:val="Doc-title"/>
      </w:pPr>
      <w:r>
        <w:t>R2-2500486</w:t>
      </w:r>
      <w:r>
        <w:tab/>
        <w:t>Conditional intra-CU LTM</w:t>
      </w:r>
      <w:r>
        <w:tab/>
        <w:t>Qualcomm Incorporated</w:t>
      </w:r>
      <w:r>
        <w:tab/>
        <w:t>discussion</w:t>
      </w:r>
    </w:p>
    <w:p w14:paraId="5E6DF488" w14:textId="77777777" w:rsidR="008026C9" w:rsidRDefault="008026C9" w:rsidP="008026C9">
      <w:pPr>
        <w:pStyle w:val="Doc-title"/>
      </w:pPr>
      <w:r>
        <w:t>R2-2500487</w:t>
      </w:r>
      <w:r>
        <w:tab/>
        <w:t>Further discussion on conditional LTM</w:t>
      </w:r>
      <w:r>
        <w:tab/>
        <w:t>ETRI</w:t>
      </w:r>
      <w:r>
        <w:tab/>
        <w:t>discussion</w:t>
      </w:r>
      <w:r>
        <w:tab/>
        <w:t>Rel-19</w:t>
      </w:r>
    </w:p>
    <w:p w14:paraId="3B4AEF35" w14:textId="77777777" w:rsidR="008026C9" w:rsidRDefault="008026C9" w:rsidP="008026C9">
      <w:pPr>
        <w:pStyle w:val="Doc-title"/>
      </w:pPr>
      <w:r>
        <w:t>R2-2500566</w:t>
      </w:r>
      <w:r>
        <w:tab/>
        <w:t>Discussion on conditional intra-CU LTM</w:t>
      </w:r>
      <w:r>
        <w:tab/>
        <w:t>China Telecom</w:t>
      </w:r>
      <w:r>
        <w:tab/>
        <w:t>discussion</w:t>
      </w:r>
      <w:r>
        <w:tab/>
        <w:t>Rel-19</w:t>
      </w:r>
      <w:r>
        <w:tab/>
        <w:t>NR_Mob_Ph4-Core</w:t>
      </w:r>
    </w:p>
    <w:p w14:paraId="44C78A03" w14:textId="77777777" w:rsidR="008026C9" w:rsidRDefault="008026C9" w:rsidP="008026C9">
      <w:pPr>
        <w:pStyle w:val="Doc-title"/>
      </w:pPr>
      <w:r>
        <w:t>R2-2500593</w:t>
      </w:r>
      <w:r>
        <w:tab/>
        <w:t>Conditional Intra-CU LTM</w:t>
      </w:r>
      <w:r>
        <w:tab/>
        <w:t>Apple</w:t>
      </w:r>
      <w:r>
        <w:tab/>
        <w:t>discussion</w:t>
      </w:r>
      <w:r>
        <w:tab/>
        <w:t>Rel-19</w:t>
      </w:r>
      <w:r>
        <w:tab/>
        <w:t>NR_Mob_Ph4-Core</w:t>
      </w:r>
    </w:p>
    <w:p w14:paraId="3606730D" w14:textId="77777777" w:rsidR="008026C9" w:rsidRDefault="008026C9" w:rsidP="008026C9">
      <w:pPr>
        <w:pStyle w:val="Doc-title"/>
      </w:pPr>
      <w:r>
        <w:t>R2-2500650</w:t>
      </w:r>
      <w:r>
        <w:tab/>
        <w:t>Discussion on conditional LTM</w:t>
      </w:r>
      <w:r>
        <w:tab/>
        <w:t>HONOR</w:t>
      </w:r>
      <w:r>
        <w:tab/>
        <w:t>discussion</w:t>
      </w:r>
      <w:r>
        <w:tab/>
        <w:t>Rel-19</w:t>
      </w:r>
      <w:r>
        <w:tab/>
        <w:t>NR_Mob_Ph4-Core</w:t>
      </w:r>
    </w:p>
    <w:p w14:paraId="30788B05" w14:textId="77777777" w:rsidR="008026C9" w:rsidRDefault="008026C9" w:rsidP="008026C9">
      <w:pPr>
        <w:pStyle w:val="Doc-title"/>
      </w:pPr>
      <w:r>
        <w:t>R2-2500669</w:t>
      </w:r>
      <w:r>
        <w:tab/>
        <w:t>Discussion on DC and remaining FFSs for CLTM</w:t>
      </w:r>
      <w:r>
        <w:tab/>
        <w:t>Ericsson</w:t>
      </w:r>
      <w:r>
        <w:tab/>
        <w:t>discussion</w:t>
      </w:r>
      <w:r>
        <w:tab/>
        <w:t>Rel-19</w:t>
      </w:r>
      <w:r>
        <w:tab/>
        <w:t>NR_Mob_Ph4-Core</w:t>
      </w:r>
    </w:p>
    <w:p w14:paraId="1B7A1BBB" w14:textId="77777777" w:rsidR="008026C9" w:rsidRDefault="008026C9" w:rsidP="008026C9">
      <w:pPr>
        <w:pStyle w:val="Doc-title"/>
      </w:pPr>
      <w:r>
        <w:t>R2-2500673</w:t>
      </w:r>
      <w:r>
        <w:tab/>
        <w:t>Discussion on conditional intra-CU LTM</w:t>
      </w:r>
      <w:r>
        <w:tab/>
        <w:t>NEC</w:t>
      </w:r>
      <w:r>
        <w:tab/>
        <w:t>discussion</w:t>
      </w:r>
      <w:r>
        <w:tab/>
        <w:t>Rel-19</w:t>
      </w:r>
      <w:r>
        <w:tab/>
        <w:t>NR_Mob_Ph4-Core</w:t>
      </w:r>
    </w:p>
    <w:p w14:paraId="36869167" w14:textId="77777777" w:rsidR="008026C9" w:rsidRDefault="008026C9" w:rsidP="008026C9">
      <w:pPr>
        <w:pStyle w:val="Doc-title"/>
      </w:pPr>
      <w:r>
        <w:t>R2-2500761</w:t>
      </w:r>
      <w:r>
        <w:tab/>
        <w:t>Further discussion on supporting conditional LTM</w:t>
      </w:r>
      <w:r>
        <w:tab/>
      </w:r>
      <w:proofErr w:type="spellStart"/>
      <w:r>
        <w:t>Transsion</w:t>
      </w:r>
      <w:proofErr w:type="spellEnd"/>
      <w:r>
        <w:t xml:space="preserve"> Holdings</w:t>
      </w:r>
      <w:r>
        <w:tab/>
        <w:t>discussion</w:t>
      </w:r>
      <w:r>
        <w:tab/>
        <w:t>Rel-19</w:t>
      </w:r>
    </w:p>
    <w:p w14:paraId="6384E64C" w14:textId="77777777" w:rsidR="008026C9" w:rsidRDefault="008026C9" w:rsidP="008026C9">
      <w:pPr>
        <w:pStyle w:val="Doc-title"/>
      </w:pPr>
      <w:r>
        <w:t>R2-2500856</w:t>
      </w:r>
      <w:r>
        <w:tab/>
        <w:t>CLTM Scenarios and remaining points</w:t>
      </w:r>
      <w:r>
        <w:tab/>
        <w:t>Lenovo</w:t>
      </w:r>
      <w:r>
        <w:tab/>
        <w:t>discussion</w:t>
      </w:r>
      <w:r>
        <w:tab/>
        <w:t>NR_Mob_Ph4-Core</w:t>
      </w:r>
    </w:p>
    <w:p w14:paraId="7C83CF31" w14:textId="77777777" w:rsidR="008026C9" w:rsidRDefault="008026C9" w:rsidP="008026C9">
      <w:pPr>
        <w:pStyle w:val="Doc-title"/>
      </w:pPr>
      <w:r>
        <w:t>R2-2500879</w:t>
      </w:r>
      <w:r>
        <w:tab/>
        <w:t>Conditional LTM.</w:t>
      </w:r>
      <w:r>
        <w:tab/>
        <w:t>Interdigital, Inc.</w:t>
      </w:r>
      <w:r>
        <w:tab/>
        <w:t>discussion</w:t>
      </w:r>
      <w:r>
        <w:tab/>
        <w:t>Rel-19</w:t>
      </w:r>
      <w:r>
        <w:tab/>
        <w:t>NR_Mob_Ph4-Core</w:t>
      </w:r>
    </w:p>
    <w:p w14:paraId="67B085FB" w14:textId="77777777" w:rsidR="008026C9" w:rsidRDefault="008026C9" w:rsidP="008026C9">
      <w:pPr>
        <w:pStyle w:val="Doc-title"/>
      </w:pPr>
      <w:r>
        <w:t>R2-2500945</w:t>
      </w:r>
      <w:r>
        <w:tab/>
        <w:t>On conditional LTM</w:t>
      </w:r>
      <w:r>
        <w:tab/>
        <w:t>Nokia</w:t>
      </w:r>
      <w:r>
        <w:tab/>
        <w:t>discussion</w:t>
      </w:r>
      <w:r>
        <w:tab/>
        <w:t>Rel-19</w:t>
      </w:r>
      <w:r>
        <w:tab/>
        <w:t>NR_Mob_Ph4</w:t>
      </w:r>
    </w:p>
    <w:p w14:paraId="7A10DFB2" w14:textId="77777777" w:rsidR="008026C9" w:rsidRDefault="008026C9" w:rsidP="008026C9">
      <w:pPr>
        <w:pStyle w:val="Doc-title"/>
      </w:pPr>
      <w:r>
        <w:t>R2-2500965</w:t>
      </w:r>
      <w:r>
        <w:tab/>
        <w:t>Intra-CU conditional LTM</w:t>
      </w:r>
      <w:r>
        <w:tab/>
        <w:t xml:space="preserve">Huawei, </w:t>
      </w:r>
      <w:proofErr w:type="spellStart"/>
      <w:r>
        <w:t>HiSilicon</w:t>
      </w:r>
      <w:proofErr w:type="spellEnd"/>
      <w:r>
        <w:tab/>
        <w:t>discussion</w:t>
      </w:r>
      <w:r>
        <w:tab/>
        <w:t>Rel-19</w:t>
      </w:r>
      <w:r>
        <w:tab/>
        <w:t>NR_Mob_Ph4-Core</w:t>
      </w:r>
    </w:p>
    <w:p w14:paraId="7462B6FB" w14:textId="77777777" w:rsidR="008026C9" w:rsidRDefault="008026C9" w:rsidP="008026C9">
      <w:pPr>
        <w:pStyle w:val="Doc-title"/>
      </w:pPr>
      <w:r>
        <w:t>R2-2501001</w:t>
      </w:r>
      <w:r>
        <w:tab/>
        <w:t>Discussion on Conditional Intra-CU LTM</w:t>
      </w:r>
      <w:r>
        <w:tab/>
        <w:t>KDDI Corporation</w:t>
      </w:r>
      <w:r>
        <w:tab/>
        <w:t>discussion</w:t>
      </w:r>
      <w:r>
        <w:tab/>
        <w:t>Rel-19</w:t>
      </w:r>
    </w:p>
    <w:p w14:paraId="0A12BD0A" w14:textId="77777777" w:rsidR="008026C9" w:rsidRDefault="008026C9" w:rsidP="008026C9">
      <w:pPr>
        <w:pStyle w:val="Doc-title"/>
      </w:pPr>
      <w:r>
        <w:t>R2-2501023</w:t>
      </w:r>
      <w:r>
        <w:tab/>
        <w:t>Discussion on Conditional LTM</w:t>
      </w:r>
      <w:r>
        <w:tab/>
        <w:t>CMCC</w:t>
      </w:r>
      <w:r>
        <w:tab/>
        <w:t>discussion</w:t>
      </w:r>
      <w:r>
        <w:tab/>
        <w:t>Rel-19</w:t>
      </w:r>
      <w:r>
        <w:tab/>
        <w:t>NR_Mob_Ph4-Core</w:t>
      </w:r>
    </w:p>
    <w:p w14:paraId="0BEAD3DF" w14:textId="77777777" w:rsidR="008026C9" w:rsidRDefault="008026C9" w:rsidP="008026C9">
      <w:pPr>
        <w:pStyle w:val="Doc-title"/>
      </w:pPr>
      <w:r>
        <w:t>R2-2501073</w:t>
      </w:r>
      <w:r>
        <w:tab/>
        <w:t xml:space="preserve">Initial consideration of coexistence scenarios for C-LTM </w:t>
      </w:r>
      <w:r>
        <w:tab/>
        <w:t xml:space="preserve">Kyocera </w:t>
      </w:r>
      <w:r>
        <w:tab/>
        <w:t>discussion</w:t>
      </w:r>
      <w:r>
        <w:tab/>
        <w:t>Rel-19</w:t>
      </w:r>
    </w:p>
    <w:p w14:paraId="4ACEBE12" w14:textId="77777777" w:rsidR="008026C9" w:rsidRDefault="008026C9" w:rsidP="008026C9">
      <w:pPr>
        <w:pStyle w:val="Doc-title"/>
      </w:pPr>
      <w:r>
        <w:t>R2-2501074</w:t>
      </w:r>
      <w:r>
        <w:tab/>
        <w:t xml:space="preserve">Discussion on TA validity timer for C-LTM </w:t>
      </w:r>
      <w:r>
        <w:tab/>
        <w:t xml:space="preserve">Kyocera </w:t>
      </w:r>
      <w:r>
        <w:tab/>
        <w:t>discussion</w:t>
      </w:r>
      <w:r>
        <w:tab/>
        <w:t>Rel-19</w:t>
      </w:r>
    </w:p>
    <w:p w14:paraId="785E8AE2" w14:textId="77777777" w:rsidR="008026C9" w:rsidRDefault="008026C9" w:rsidP="008026C9">
      <w:pPr>
        <w:pStyle w:val="Doc-title"/>
      </w:pPr>
      <w:r>
        <w:t>R2-2501155</w:t>
      </w:r>
      <w:r>
        <w:tab/>
        <w:t>Discussion on Conditional Intra CU LTM</w:t>
      </w:r>
      <w:r>
        <w:tab/>
        <w:t>Jio Platforms (JPL)</w:t>
      </w:r>
      <w:r>
        <w:tab/>
        <w:t>discussion</w:t>
      </w:r>
      <w:r>
        <w:tab/>
        <w:t>Rel-19</w:t>
      </w:r>
    </w:p>
    <w:p w14:paraId="5E02F1D7" w14:textId="77777777" w:rsidR="008026C9" w:rsidRDefault="008026C9" w:rsidP="008026C9">
      <w:pPr>
        <w:pStyle w:val="Doc-title"/>
      </w:pPr>
      <w:r>
        <w:t>R2-2501156</w:t>
      </w:r>
      <w:r>
        <w:tab/>
        <w:t>Discussion on Conditional intra-CU LTM</w:t>
      </w:r>
      <w:r>
        <w:tab/>
        <w:t>ITL</w:t>
      </w:r>
      <w:r>
        <w:tab/>
        <w:t>discussion</w:t>
      </w:r>
      <w:r>
        <w:tab/>
        <w:t>Rel-19</w:t>
      </w:r>
      <w:r>
        <w:tab/>
        <w:t>NR_Mob_Ph4-Core</w:t>
      </w:r>
    </w:p>
    <w:p w14:paraId="3204BAF8" w14:textId="77777777" w:rsidR="008026C9" w:rsidRDefault="008026C9" w:rsidP="008026C9">
      <w:pPr>
        <w:pStyle w:val="Doc-title"/>
      </w:pPr>
      <w:r>
        <w:t>R2-2501169</w:t>
      </w:r>
      <w:r>
        <w:tab/>
        <w:t>Remaining Issues of Conditional Intra-CU LTM</w:t>
      </w:r>
      <w:r>
        <w:tab/>
        <w:t>Samsung</w:t>
      </w:r>
      <w:r>
        <w:tab/>
        <w:t>discussion</w:t>
      </w:r>
      <w:r>
        <w:tab/>
        <w:t>Rel-19</w:t>
      </w:r>
      <w:r>
        <w:tab/>
        <w:t>NR_Mob_Ph4-Core</w:t>
      </w:r>
    </w:p>
    <w:p w14:paraId="7A858B37" w14:textId="77777777" w:rsidR="008026C9" w:rsidRDefault="008026C9" w:rsidP="008026C9">
      <w:pPr>
        <w:pStyle w:val="Doc-title"/>
      </w:pPr>
      <w:r>
        <w:t>R2-2501195</w:t>
      </w:r>
      <w:r>
        <w:tab/>
        <w:t>Discussion on issues for supporting conditional LTM</w:t>
      </w:r>
      <w:r>
        <w:tab/>
        <w:t>Sharp</w:t>
      </w:r>
      <w:r>
        <w:tab/>
        <w:t>discussion</w:t>
      </w:r>
      <w:r>
        <w:tab/>
        <w:t>Rel-19</w:t>
      </w:r>
      <w:r>
        <w:tab/>
        <w:t>NR_Mob_Ph4-Core</w:t>
      </w:r>
    </w:p>
    <w:p w14:paraId="703AB5FD" w14:textId="77777777" w:rsidR="008026C9" w:rsidRDefault="008026C9" w:rsidP="008026C9">
      <w:pPr>
        <w:pStyle w:val="Doc-title"/>
      </w:pPr>
      <w:r>
        <w:t>R2-2501198</w:t>
      </w:r>
      <w:r>
        <w:tab/>
        <w:t>Discussion on Conditional intra-CU LTM</w:t>
      </w:r>
      <w:r>
        <w:tab/>
        <w:t>NTT DOCOMO, INC.</w:t>
      </w:r>
      <w:r>
        <w:tab/>
        <w:t>discussion</w:t>
      </w:r>
      <w:r>
        <w:tab/>
        <w:t>Rel-19</w:t>
      </w:r>
    </w:p>
    <w:p w14:paraId="1764923D" w14:textId="77777777" w:rsidR="008026C9" w:rsidRDefault="008026C9" w:rsidP="008026C9">
      <w:pPr>
        <w:pStyle w:val="Doc-title"/>
      </w:pPr>
      <w:r>
        <w:t>R2-2501233</w:t>
      </w:r>
      <w:r>
        <w:tab/>
        <w:t>Discussion on L1 conditions for conditional LTM</w:t>
      </w:r>
      <w:r>
        <w:tab/>
        <w:t>Google Korea LLC</w:t>
      </w:r>
      <w:r>
        <w:tab/>
        <w:t>discussion</w:t>
      </w:r>
    </w:p>
    <w:p w14:paraId="23D83E82" w14:textId="77777777" w:rsidR="008026C9" w:rsidRDefault="008026C9" w:rsidP="006452C7">
      <w:pPr>
        <w:pStyle w:val="Doc-text2"/>
        <w:ind w:left="0" w:firstLine="0"/>
      </w:pPr>
    </w:p>
    <w:p w14:paraId="31486583" w14:textId="77777777" w:rsidR="00945BF9" w:rsidRPr="002746D9" w:rsidRDefault="00945BF9" w:rsidP="006452C7">
      <w:pPr>
        <w:pStyle w:val="Doc-text2"/>
        <w:ind w:left="0" w:firstLine="0"/>
      </w:pPr>
    </w:p>
    <w:p w14:paraId="2293B324" w14:textId="77777777" w:rsidR="006452C7" w:rsidRDefault="006452C7" w:rsidP="007D4254">
      <w:pPr>
        <w:pStyle w:val="B1"/>
        <w:ind w:left="0" w:firstLine="0"/>
        <w:rPr>
          <w:rFonts w:eastAsiaTheme="minorEastAsia"/>
          <w:lang w:eastAsia="zh-CN"/>
        </w:rPr>
      </w:pPr>
    </w:p>
    <w:p w14:paraId="6796140F" w14:textId="77777777" w:rsidR="002C312E" w:rsidRPr="002C312E" w:rsidRDefault="002C312E" w:rsidP="002C312E">
      <w:pPr>
        <w:pStyle w:val="NO"/>
        <w:ind w:left="0" w:firstLine="0"/>
        <w:rPr>
          <w:rFonts w:ascii="Arial" w:eastAsiaTheme="minorEastAsia" w:hAnsi="Arial" w:cs="Arial"/>
          <w:b/>
          <w:bCs/>
          <w:iCs/>
          <w:lang w:eastAsia="zh-CN"/>
        </w:rPr>
      </w:pPr>
      <w:r w:rsidRPr="002C312E">
        <w:rPr>
          <w:rFonts w:ascii="Arial" w:eastAsiaTheme="minorEastAsia" w:hAnsi="Arial" w:cs="Arial" w:hint="eastAsia"/>
          <w:b/>
          <w:bCs/>
          <w:iCs/>
          <w:lang w:eastAsia="zh-CN"/>
        </w:rPr>
        <w:t>RAN3 #</w:t>
      </w:r>
      <w:r w:rsidRPr="002C312E">
        <w:rPr>
          <w:rFonts w:ascii="Arial" w:eastAsiaTheme="minorEastAsia" w:hAnsi="Arial" w:cs="Arial"/>
          <w:b/>
          <w:bCs/>
          <w:iCs/>
          <w:lang w:eastAsia="zh-CN"/>
        </w:rPr>
        <w:t>12</w:t>
      </w:r>
      <w:r w:rsidRPr="002C312E">
        <w:rPr>
          <w:rFonts w:ascii="Arial" w:eastAsiaTheme="minorEastAsia" w:hAnsi="Arial" w:cs="Arial" w:hint="eastAsia"/>
          <w:b/>
          <w:bCs/>
          <w:iCs/>
          <w:lang w:eastAsia="zh-CN"/>
        </w:rPr>
        <w:t>7</w:t>
      </w:r>
    </w:p>
    <w:p w14:paraId="038C660F"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R3-250048</w:t>
      </w:r>
      <w:r w:rsidRPr="002C312E">
        <w:rPr>
          <w:rFonts w:eastAsiaTheme="minorEastAsia"/>
          <w:lang w:eastAsia="zh-CN"/>
        </w:rPr>
        <w:tab/>
        <w:t>(BL CR to 37.483) Introducing Rel-19 Mobility enhancement</w:t>
      </w:r>
      <w:r w:rsidRPr="002C312E">
        <w:rPr>
          <w:rFonts w:eastAsiaTheme="minorEastAsia"/>
          <w:lang w:eastAsia="zh-CN"/>
        </w:rPr>
        <w:tab/>
        <w:t>LG Electronics Inc., Nokia, China Telecom, Google, Ericsson, CATT, Qualcomm, Samsung, CMCC, ZTE, Huawei, NTT Docomo, Lenovo, NEC</w:t>
      </w:r>
    </w:p>
    <w:p w14:paraId="3C34026D"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R3-250049</w:t>
      </w:r>
      <w:r w:rsidRPr="002C312E">
        <w:rPr>
          <w:rFonts w:eastAsiaTheme="minorEastAsia"/>
          <w:lang w:eastAsia="zh-CN"/>
        </w:rPr>
        <w:tab/>
        <w:t>(BL CR to 38.420) Support for Inter-CU LTM</w:t>
      </w:r>
      <w:r w:rsidRPr="002C312E">
        <w:rPr>
          <w:rFonts w:eastAsiaTheme="minorEastAsia"/>
          <w:lang w:eastAsia="zh-CN"/>
        </w:rPr>
        <w:tab/>
        <w:t>ZTE Corporation, China Telecom, Samsung, Nokia, CATT, NEC, LG Electronics, Ericsson, Huawei, Lenovo</w:t>
      </w:r>
    </w:p>
    <w:p w14:paraId="324DD32F"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lastRenderedPageBreak/>
        <w:t>R3-250050</w:t>
      </w:r>
      <w:r w:rsidRPr="002C312E">
        <w:rPr>
          <w:rFonts w:eastAsiaTheme="minorEastAsia"/>
          <w:lang w:eastAsia="zh-CN"/>
        </w:rPr>
        <w:tab/>
        <w:t>(BL CR to 38.300) Support for Inter-CU LTM</w:t>
      </w:r>
      <w:r w:rsidRPr="002C312E">
        <w:rPr>
          <w:rFonts w:eastAsiaTheme="minorEastAsia"/>
          <w:lang w:eastAsia="zh-CN"/>
        </w:rPr>
        <w:tab/>
        <w:t>Nokia, Huawei, Google, China Telecom, NEC, Ericsson, LGE, ZTE, CATT, Samsung</w:t>
      </w:r>
    </w:p>
    <w:p w14:paraId="6EAB85C4"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R3-250051</w:t>
      </w:r>
      <w:r w:rsidRPr="002C312E">
        <w:rPr>
          <w:rFonts w:eastAsiaTheme="minorEastAsia"/>
          <w:lang w:eastAsia="zh-CN"/>
        </w:rPr>
        <w:tab/>
        <w:t xml:space="preserve">(BL CR to 38.423) </w:t>
      </w:r>
      <w:proofErr w:type="spellStart"/>
      <w:r w:rsidRPr="002C312E">
        <w:rPr>
          <w:rFonts w:eastAsiaTheme="minorEastAsia"/>
          <w:lang w:eastAsia="zh-CN"/>
        </w:rPr>
        <w:t>Xn</w:t>
      </w:r>
      <w:proofErr w:type="spellEnd"/>
      <w:r w:rsidRPr="002C312E">
        <w:rPr>
          <w:rFonts w:eastAsiaTheme="minorEastAsia"/>
          <w:lang w:eastAsia="zh-CN"/>
        </w:rPr>
        <w:t xml:space="preserve"> support for inter-CU LTM</w:t>
      </w:r>
      <w:r w:rsidRPr="002C312E">
        <w:rPr>
          <w:rFonts w:eastAsiaTheme="minorEastAsia"/>
          <w:lang w:eastAsia="zh-CN"/>
        </w:rPr>
        <w:tab/>
        <w:t>Ericsson, Samsung, Nokia, China Telecom, CATT, Huawei, Google, Lenovo, NEC, ZTE, LG Electronics</w:t>
      </w:r>
    </w:p>
    <w:p w14:paraId="4537AC49"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R3-250884</w:t>
      </w:r>
      <w:r w:rsidRPr="002C312E">
        <w:rPr>
          <w:rFonts w:eastAsiaTheme="minorEastAsia"/>
          <w:lang w:eastAsia="zh-CN"/>
        </w:rPr>
        <w:tab/>
        <w:t>(TP for LTM BLCR for TS38.473</w:t>
      </w:r>
      <w:proofErr w:type="gramStart"/>
      <w:r w:rsidRPr="002C312E">
        <w:rPr>
          <w:rFonts w:eastAsiaTheme="minorEastAsia"/>
          <w:lang w:eastAsia="zh-CN"/>
        </w:rPr>
        <w:t>):Inter</w:t>
      </w:r>
      <w:proofErr w:type="gramEnd"/>
      <w:r w:rsidRPr="002C312E">
        <w:rPr>
          <w:rFonts w:eastAsiaTheme="minorEastAsia"/>
          <w:lang w:eastAsia="zh-CN"/>
        </w:rPr>
        <w:t>-CU LTM</w:t>
      </w:r>
      <w:r w:rsidRPr="002C312E">
        <w:rPr>
          <w:rFonts w:eastAsiaTheme="minorEastAsia"/>
          <w:lang w:eastAsia="zh-CN"/>
        </w:rPr>
        <w:tab/>
        <w:t xml:space="preserve">Huawei, Nokia, Samsung, Google, NEC, China Telecom, Ericsson, LG Electronics, CATT, </w:t>
      </w:r>
      <w:proofErr w:type="spellStart"/>
      <w:r w:rsidRPr="002C312E">
        <w:rPr>
          <w:rFonts w:eastAsiaTheme="minorEastAsia"/>
          <w:lang w:eastAsia="zh-CN"/>
        </w:rPr>
        <w:t>Ofinno</w:t>
      </w:r>
      <w:proofErr w:type="spellEnd"/>
      <w:r w:rsidRPr="002C312E">
        <w:rPr>
          <w:rFonts w:eastAsiaTheme="minorEastAsia"/>
          <w:lang w:eastAsia="zh-CN"/>
        </w:rPr>
        <w:t>, ZTE, Lenovo</w:t>
      </w:r>
    </w:p>
    <w:p w14:paraId="03D93E92"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R3-250885</w:t>
      </w:r>
      <w:r w:rsidRPr="002C312E">
        <w:rPr>
          <w:rFonts w:eastAsiaTheme="minorEastAsia"/>
          <w:lang w:eastAsia="zh-CN"/>
        </w:rPr>
        <w:tab/>
        <w:t>TP (BL CR TS 38.300) Inter-CU LTM Procedure</w:t>
      </w:r>
      <w:r w:rsidRPr="002C312E">
        <w:rPr>
          <w:rFonts w:eastAsiaTheme="minorEastAsia"/>
          <w:lang w:eastAsia="zh-CN"/>
        </w:rPr>
        <w:tab/>
        <w:t xml:space="preserve">Nokia, Samsung, Huawei, Ericsson, LG Electronics, CATT, </w:t>
      </w:r>
      <w:proofErr w:type="spellStart"/>
      <w:r w:rsidRPr="002C312E">
        <w:rPr>
          <w:rFonts w:eastAsiaTheme="minorEastAsia"/>
          <w:lang w:eastAsia="zh-CN"/>
        </w:rPr>
        <w:t>Ofinno</w:t>
      </w:r>
      <w:proofErr w:type="spellEnd"/>
      <w:r w:rsidRPr="002C312E">
        <w:rPr>
          <w:rFonts w:eastAsiaTheme="minorEastAsia"/>
          <w:lang w:eastAsia="zh-CN"/>
        </w:rPr>
        <w:t>, ZTE, NEC</w:t>
      </w:r>
    </w:p>
    <w:p w14:paraId="4042168B"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R3-250892</w:t>
      </w:r>
      <w:r w:rsidRPr="002C312E">
        <w:rPr>
          <w:rFonts w:eastAsiaTheme="minorEastAsia"/>
          <w:lang w:eastAsia="zh-CN"/>
        </w:rPr>
        <w:tab/>
        <w:t>(TP for LTM BL CR for TS 38.423) – Support for inter-CU LTM</w:t>
      </w:r>
      <w:r w:rsidRPr="002C312E">
        <w:rPr>
          <w:rFonts w:eastAsiaTheme="minorEastAsia"/>
          <w:lang w:eastAsia="zh-CN"/>
        </w:rPr>
        <w:tab/>
        <w:t xml:space="preserve">Ericsson, </w:t>
      </w:r>
      <w:proofErr w:type="spellStart"/>
      <w:r w:rsidRPr="002C312E">
        <w:rPr>
          <w:rFonts w:eastAsiaTheme="minorEastAsia"/>
          <w:lang w:eastAsia="zh-CN"/>
        </w:rPr>
        <w:t>Ofinno</w:t>
      </w:r>
      <w:proofErr w:type="spellEnd"/>
      <w:r w:rsidRPr="002C312E">
        <w:rPr>
          <w:rFonts w:eastAsiaTheme="minorEastAsia"/>
          <w:lang w:eastAsia="zh-CN"/>
        </w:rPr>
        <w:t>, LG Electronics, Google, NEC, Huawei, Nokia, CATT, ZTE</w:t>
      </w:r>
    </w:p>
    <w:p w14:paraId="4267B27B"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R3-250896</w:t>
      </w:r>
      <w:r w:rsidRPr="002C312E">
        <w:rPr>
          <w:rFonts w:eastAsiaTheme="minorEastAsia"/>
          <w:lang w:eastAsia="zh-CN"/>
        </w:rPr>
        <w:tab/>
        <w:t>(TP to 37.340) stage 2 for inter-CU LTM in NR-DC</w:t>
      </w:r>
      <w:r w:rsidRPr="002C312E">
        <w:rPr>
          <w:rFonts w:eastAsiaTheme="minorEastAsia"/>
          <w:lang w:eastAsia="zh-CN"/>
        </w:rPr>
        <w:tab/>
        <w:t xml:space="preserve">CATT, China Telecom, Huawei, Nokia, LG Electronics, Google, Samsung, </w:t>
      </w:r>
      <w:proofErr w:type="spellStart"/>
      <w:r w:rsidRPr="002C312E">
        <w:rPr>
          <w:rFonts w:eastAsiaTheme="minorEastAsia"/>
          <w:lang w:eastAsia="zh-CN"/>
        </w:rPr>
        <w:t>Ofinno</w:t>
      </w:r>
      <w:proofErr w:type="spellEnd"/>
      <w:r w:rsidRPr="002C312E">
        <w:rPr>
          <w:rFonts w:eastAsiaTheme="minorEastAsia"/>
          <w:lang w:eastAsia="zh-CN"/>
        </w:rPr>
        <w:t>, Ericsson, Lenovo, NEC, ZTE</w:t>
      </w:r>
    </w:p>
    <w:p w14:paraId="1F36E650"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R3-250904</w:t>
      </w:r>
      <w:r w:rsidRPr="002C312E">
        <w:rPr>
          <w:rFonts w:eastAsiaTheme="minorEastAsia"/>
          <w:lang w:eastAsia="zh-CN"/>
        </w:rPr>
        <w:tab/>
        <w:t>(TP for NR_Mob_Ph4 TS 37.483) Inter-CU LTM</w:t>
      </w:r>
      <w:r w:rsidRPr="002C312E">
        <w:rPr>
          <w:rFonts w:eastAsiaTheme="minorEastAsia"/>
          <w:lang w:eastAsia="zh-CN"/>
        </w:rPr>
        <w:tab/>
        <w:t xml:space="preserve">LG Electronics, Nokia, China Telecom, Google, Ericsson, CATT, Qualcomm, Samsung, CMCC, ZTE, Huawei, NTT Docomo, Lenovo, NEC, </w:t>
      </w:r>
      <w:proofErr w:type="spellStart"/>
      <w:r w:rsidRPr="002C312E">
        <w:rPr>
          <w:rFonts w:eastAsiaTheme="minorEastAsia"/>
          <w:lang w:eastAsia="zh-CN"/>
        </w:rPr>
        <w:t>Ofinno</w:t>
      </w:r>
      <w:proofErr w:type="spellEnd"/>
    </w:p>
    <w:p w14:paraId="182E456F"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R3-250915</w:t>
      </w:r>
      <w:r w:rsidRPr="002C312E">
        <w:rPr>
          <w:rFonts w:eastAsiaTheme="minorEastAsia"/>
          <w:lang w:eastAsia="zh-CN"/>
        </w:rPr>
        <w:tab/>
        <w:t>(TP to TS 38.401) on conditional intra-CU LTM</w:t>
      </w:r>
      <w:r w:rsidRPr="002C312E">
        <w:rPr>
          <w:rFonts w:eastAsiaTheme="minorEastAsia"/>
          <w:lang w:eastAsia="zh-CN"/>
        </w:rPr>
        <w:tab/>
        <w:t>ZTE Corporation, NEC, China Telecom, Samsung, Nokia, Google, Huawei, Ericsson, LGE</w:t>
      </w:r>
    </w:p>
    <w:p w14:paraId="422A79E8"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R3-250008</w:t>
      </w:r>
      <w:r w:rsidRPr="002C312E">
        <w:rPr>
          <w:rFonts w:eastAsiaTheme="minorEastAsia"/>
          <w:lang w:eastAsia="zh-CN"/>
        </w:rPr>
        <w:tab/>
        <w:t>RAN2 agreements on Inter-CU LTM and Conditional LTM</w:t>
      </w:r>
      <w:r w:rsidRPr="002C312E">
        <w:rPr>
          <w:rFonts w:eastAsiaTheme="minorEastAsia"/>
          <w:lang w:eastAsia="zh-CN"/>
        </w:rPr>
        <w:tab/>
        <w:t>RAN2(Lenovo)</w:t>
      </w:r>
    </w:p>
    <w:p w14:paraId="7293972A"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R3-250058</w:t>
      </w:r>
      <w:r w:rsidRPr="002C312E">
        <w:rPr>
          <w:rFonts w:eastAsiaTheme="minorEastAsia"/>
          <w:lang w:eastAsia="zh-CN"/>
        </w:rPr>
        <w:tab/>
        <w:t>Discussion on Inter-gNB-CU LTM Procedure</w:t>
      </w:r>
      <w:r w:rsidRPr="002C312E">
        <w:rPr>
          <w:rFonts w:eastAsiaTheme="minorEastAsia"/>
          <w:lang w:eastAsia="zh-CN"/>
        </w:rPr>
        <w:tab/>
        <w:t>Nokia</w:t>
      </w:r>
    </w:p>
    <w:p w14:paraId="231B16F4"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R3-250059</w:t>
      </w:r>
      <w:r w:rsidRPr="002C312E">
        <w:rPr>
          <w:rFonts w:eastAsiaTheme="minorEastAsia"/>
          <w:lang w:eastAsia="zh-CN"/>
        </w:rPr>
        <w:tab/>
        <w:t>Discussion on Inter-gNB-CU LTM Dual Connectivity</w:t>
      </w:r>
      <w:r w:rsidRPr="002C312E">
        <w:rPr>
          <w:rFonts w:eastAsiaTheme="minorEastAsia"/>
          <w:lang w:eastAsia="zh-CN"/>
        </w:rPr>
        <w:tab/>
        <w:t>Nokia</w:t>
      </w:r>
    </w:p>
    <w:p w14:paraId="614C494F"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R3-250060</w:t>
      </w:r>
      <w:r w:rsidRPr="002C312E">
        <w:rPr>
          <w:rFonts w:eastAsiaTheme="minorEastAsia"/>
          <w:lang w:eastAsia="zh-CN"/>
        </w:rPr>
        <w:tab/>
        <w:t>Discussion on Conditional LTM in disaggregated gNB architecture</w:t>
      </w:r>
      <w:r w:rsidRPr="002C312E">
        <w:rPr>
          <w:rFonts w:eastAsiaTheme="minorEastAsia"/>
          <w:lang w:eastAsia="zh-CN"/>
        </w:rPr>
        <w:tab/>
        <w:t>Nokia</w:t>
      </w:r>
    </w:p>
    <w:p w14:paraId="46A53E28"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R3-250090</w:t>
      </w:r>
      <w:r w:rsidRPr="002C312E">
        <w:rPr>
          <w:rFonts w:eastAsiaTheme="minorEastAsia"/>
          <w:lang w:eastAsia="zh-CN"/>
        </w:rPr>
        <w:tab/>
        <w:t>Issues on Data Forwarding for Inter-CU LTM</w:t>
      </w:r>
      <w:r w:rsidRPr="002C312E">
        <w:rPr>
          <w:rFonts w:eastAsiaTheme="minorEastAsia"/>
          <w:lang w:eastAsia="zh-CN"/>
        </w:rPr>
        <w:tab/>
      </w:r>
      <w:proofErr w:type="spellStart"/>
      <w:r w:rsidRPr="002C312E">
        <w:rPr>
          <w:rFonts w:eastAsiaTheme="minorEastAsia"/>
          <w:lang w:eastAsia="zh-CN"/>
        </w:rPr>
        <w:t>Ofinno</w:t>
      </w:r>
      <w:proofErr w:type="spellEnd"/>
      <w:r w:rsidRPr="002C312E">
        <w:rPr>
          <w:rFonts w:eastAsiaTheme="minorEastAsia"/>
          <w:lang w:eastAsia="zh-CN"/>
        </w:rPr>
        <w:t>, LLC</w:t>
      </w:r>
    </w:p>
    <w:p w14:paraId="4C4E51EF"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R3-250116</w:t>
      </w:r>
      <w:r w:rsidRPr="002C312E">
        <w:rPr>
          <w:rFonts w:eastAsiaTheme="minorEastAsia"/>
          <w:lang w:eastAsia="zh-CN"/>
        </w:rPr>
        <w:tab/>
        <w:t>(TP to TS38.423) inter-CU LTM</w:t>
      </w:r>
      <w:r w:rsidRPr="002C312E">
        <w:rPr>
          <w:rFonts w:eastAsiaTheme="minorEastAsia"/>
          <w:lang w:eastAsia="zh-CN"/>
        </w:rPr>
        <w:tab/>
        <w:t>ZTE Corporation</w:t>
      </w:r>
    </w:p>
    <w:p w14:paraId="73AA09A6"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R3-250117</w:t>
      </w:r>
      <w:r w:rsidRPr="002C312E">
        <w:rPr>
          <w:rFonts w:eastAsiaTheme="minorEastAsia"/>
          <w:lang w:eastAsia="zh-CN"/>
        </w:rPr>
        <w:tab/>
        <w:t>(TP to TS37.340 and TS38.423) SN initiated inter-CU SCG LTM</w:t>
      </w:r>
      <w:r w:rsidRPr="002C312E">
        <w:rPr>
          <w:rFonts w:eastAsiaTheme="minorEastAsia"/>
          <w:lang w:eastAsia="zh-CN"/>
        </w:rPr>
        <w:tab/>
        <w:t>ZTE Corporation</w:t>
      </w:r>
    </w:p>
    <w:p w14:paraId="5D411E9D"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R3-250160</w:t>
      </w:r>
      <w:r w:rsidRPr="002C312E">
        <w:rPr>
          <w:rFonts w:eastAsiaTheme="minorEastAsia"/>
          <w:lang w:eastAsia="zh-CN"/>
        </w:rPr>
        <w:tab/>
        <w:t>(TP to BL CR for TS 38.423 on Inter-CU LTM) Rel-19 inter-CU LTM issues</w:t>
      </w:r>
      <w:r w:rsidRPr="002C312E">
        <w:rPr>
          <w:rFonts w:eastAsiaTheme="minorEastAsia"/>
          <w:lang w:eastAsia="zh-CN"/>
        </w:rPr>
        <w:tab/>
        <w:t>NEC</w:t>
      </w:r>
    </w:p>
    <w:p w14:paraId="264049E0"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R3-250161</w:t>
      </w:r>
      <w:r w:rsidRPr="002C312E">
        <w:rPr>
          <w:rFonts w:eastAsiaTheme="minorEastAsia"/>
          <w:lang w:eastAsia="zh-CN"/>
        </w:rPr>
        <w:tab/>
        <w:t>discussion Rel-19 inter-CU LTM in DC scenario</w:t>
      </w:r>
      <w:r w:rsidRPr="002C312E">
        <w:rPr>
          <w:rFonts w:eastAsiaTheme="minorEastAsia"/>
          <w:lang w:eastAsia="zh-CN"/>
        </w:rPr>
        <w:tab/>
        <w:t>NEC</w:t>
      </w:r>
    </w:p>
    <w:p w14:paraId="0B5ECBE1"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R3-250162</w:t>
      </w:r>
      <w:r w:rsidRPr="002C312E">
        <w:rPr>
          <w:rFonts w:eastAsiaTheme="minorEastAsia"/>
          <w:lang w:eastAsia="zh-CN"/>
        </w:rPr>
        <w:tab/>
        <w:t>Discussion of Rel-19 intra-CU Conditional LTM</w:t>
      </w:r>
      <w:r w:rsidRPr="002C312E">
        <w:rPr>
          <w:rFonts w:eastAsiaTheme="minorEastAsia"/>
          <w:lang w:eastAsia="zh-CN"/>
        </w:rPr>
        <w:tab/>
        <w:t>NEC</w:t>
      </w:r>
    </w:p>
    <w:p w14:paraId="4EC01E60"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R3-250191</w:t>
      </w:r>
      <w:r w:rsidRPr="002C312E">
        <w:rPr>
          <w:rFonts w:eastAsiaTheme="minorEastAsia"/>
          <w:lang w:eastAsia="zh-CN"/>
        </w:rPr>
        <w:tab/>
        <w:t>signaling enhancements for Conditional Intra-gNB/Intra-CU LTM</w:t>
      </w:r>
      <w:r w:rsidRPr="002C312E">
        <w:rPr>
          <w:rFonts w:eastAsiaTheme="minorEastAsia"/>
          <w:lang w:eastAsia="zh-CN"/>
        </w:rPr>
        <w:tab/>
        <w:t>Qualcomm Incorporated</w:t>
      </w:r>
    </w:p>
    <w:p w14:paraId="3B5A2616"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R3-250192</w:t>
      </w:r>
      <w:r w:rsidRPr="002C312E">
        <w:rPr>
          <w:rFonts w:eastAsiaTheme="minorEastAsia"/>
          <w:lang w:eastAsia="zh-CN"/>
        </w:rPr>
        <w:tab/>
      </w:r>
      <w:proofErr w:type="spellStart"/>
      <w:r w:rsidRPr="002C312E">
        <w:rPr>
          <w:rFonts w:eastAsiaTheme="minorEastAsia"/>
          <w:lang w:eastAsia="zh-CN"/>
        </w:rPr>
        <w:t>Signalling</w:t>
      </w:r>
      <w:proofErr w:type="spellEnd"/>
      <w:r w:rsidRPr="002C312E">
        <w:rPr>
          <w:rFonts w:eastAsiaTheme="minorEastAsia"/>
          <w:lang w:eastAsia="zh-CN"/>
        </w:rPr>
        <w:t xml:space="preserve"> enhancements for inter-CU LTM HO</w:t>
      </w:r>
      <w:r w:rsidRPr="002C312E">
        <w:rPr>
          <w:rFonts w:eastAsiaTheme="minorEastAsia"/>
          <w:lang w:eastAsia="zh-CN"/>
        </w:rPr>
        <w:tab/>
        <w:t>Qualcomm Incorporated</w:t>
      </w:r>
    </w:p>
    <w:p w14:paraId="0C73F256"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R3-250227</w:t>
      </w:r>
      <w:r w:rsidRPr="002C312E">
        <w:rPr>
          <w:rFonts w:eastAsiaTheme="minorEastAsia"/>
          <w:lang w:eastAsia="zh-CN"/>
        </w:rPr>
        <w:tab/>
        <w:t>Initial considerations on Inter-CU LTM</w:t>
      </w:r>
      <w:r w:rsidRPr="002C312E">
        <w:rPr>
          <w:rFonts w:eastAsiaTheme="minorEastAsia"/>
          <w:lang w:eastAsia="zh-CN"/>
        </w:rPr>
        <w:tab/>
        <w:t>Rakuten Mobile, Inc</w:t>
      </w:r>
    </w:p>
    <w:p w14:paraId="572486A3"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R3-250238</w:t>
      </w:r>
      <w:r w:rsidRPr="002C312E">
        <w:rPr>
          <w:rFonts w:eastAsiaTheme="minorEastAsia"/>
          <w:lang w:eastAsia="zh-CN"/>
        </w:rPr>
        <w:tab/>
        <w:t>(TP to BL CR to 38.300 and 38.423) Support for reference configurations for inter-CU LTM</w:t>
      </w:r>
      <w:r w:rsidRPr="002C312E">
        <w:rPr>
          <w:rFonts w:eastAsiaTheme="minorEastAsia"/>
          <w:lang w:eastAsia="zh-CN"/>
        </w:rPr>
        <w:tab/>
        <w:t>Google</w:t>
      </w:r>
    </w:p>
    <w:p w14:paraId="2F4DFA4D"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R3-250259</w:t>
      </w:r>
      <w:r w:rsidRPr="002C312E">
        <w:rPr>
          <w:rFonts w:eastAsiaTheme="minorEastAsia"/>
          <w:lang w:eastAsia="zh-CN"/>
        </w:rPr>
        <w:tab/>
        <w:t>gNB-DU initiated LTM candidate cell reconfiguration</w:t>
      </w:r>
      <w:r w:rsidRPr="002C312E">
        <w:rPr>
          <w:rFonts w:eastAsiaTheme="minorEastAsia"/>
          <w:lang w:eastAsia="zh-CN"/>
        </w:rPr>
        <w:tab/>
        <w:t>Rakuten Mobile, Inc</w:t>
      </w:r>
    </w:p>
    <w:p w14:paraId="5D8822B4"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R3-250263</w:t>
      </w:r>
      <w:r w:rsidRPr="002C312E">
        <w:rPr>
          <w:rFonts w:eastAsiaTheme="minorEastAsia"/>
          <w:lang w:eastAsia="zh-CN"/>
        </w:rPr>
        <w:tab/>
        <w:t>gNB-DU initiated LTM candidate cell reconfiguration</w:t>
      </w:r>
      <w:r w:rsidRPr="002C312E">
        <w:rPr>
          <w:rFonts w:eastAsiaTheme="minorEastAsia"/>
          <w:lang w:eastAsia="zh-CN"/>
        </w:rPr>
        <w:tab/>
        <w:t>Rakuten Inc, Qualcomm Inc</w:t>
      </w:r>
    </w:p>
    <w:p w14:paraId="4AA83F36"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R3-250283</w:t>
      </w:r>
      <w:r w:rsidRPr="002C312E">
        <w:rPr>
          <w:rFonts w:eastAsiaTheme="minorEastAsia"/>
          <w:lang w:eastAsia="zh-CN"/>
        </w:rPr>
        <w:tab/>
        <w:t>[TP to BLCR for TS 38.423] Inter-CU LTM</w:t>
      </w:r>
      <w:r w:rsidRPr="002C312E">
        <w:rPr>
          <w:rFonts w:eastAsiaTheme="minorEastAsia"/>
          <w:lang w:eastAsia="zh-CN"/>
        </w:rPr>
        <w:tab/>
        <w:t>Lenovo</w:t>
      </w:r>
    </w:p>
    <w:p w14:paraId="338DE311"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R3-250284</w:t>
      </w:r>
      <w:r w:rsidRPr="002C312E">
        <w:rPr>
          <w:rFonts w:eastAsiaTheme="minorEastAsia"/>
          <w:lang w:eastAsia="zh-CN"/>
        </w:rPr>
        <w:tab/>
        <w:t>General aspects of inter-CU SCG LTM</w:t>
      </w:r>
      <w:r w:rsidRPr="002C312E">
        <w:rPr>
          <w:rFonts w:eastAsiaTheme="minorEastAsia"/>
          <w:lang w:eastAsia="zh-CN"/>
        </w:rPr>
        <w:tab/>
        <w:t>Lenovo</w:t>
      </w:r>
    </w:p>
    <w:p w14:paraId="654CE4F5"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R3-250285</w:t>
      </w:r>
      <w:r w:rsidRPr="002C312E">
        <w:rPr>
          <w:rFonts w:eastAsiaTheme="minorEastAsia"/>
          <w:lang w:eastAsia="zh-CN"/>
        </w:rPr>
        <w:tab/>
        <w:t>[TP to BL CR for TS 38.401] Support for conditional intra-CU LTM</w:t>
      </w:r>
      <w:r w:rsidRPr="002C312E">
        <w:rPr>
          <w:rFonts w:eastAsiaTheme="minorEastAsia"/>
          <w:lang w:eastAsia="zh-CN"/>
        </w:rPr>
        <w:tab/>
        <w:t>Lenovo</w:t>
      </w:r>
    </w:p>
    <w:p w14:paraId="51F8666A"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R3-250297</w:t>
      </w:r>
      <w:r w:rsidRPr="002C312E">
        <w:rPr>
          <w:rFonts w:eastAsiaTheme="minorEastAsia"/>
          <w:lang w:eastAsia="zh-CN"/>
        </w:rPr>
        <w:tab/>
        <w:t>(TP for LTM BLCR for TS38.473): Further discussion on inter-CU LTM procedure</w:t>
      </w:r>
      <w:r w:rsidRPr="002C312E">
        <w:rPr>
          <w:rFonts w:eastAsiaTheme="minorEastAsia"/>
          <w:lang w:eastAsia="zh-CN"/>
        </w:rPr>
        <w:tab/>
        <w:t>Huawei</w:t>
      </w:r>
    </w:p>
    <w:p w14:paraId="417DE16D"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R3-250298</w:t>
      </w:r>
      <w:r w:rsidRPr="002C312E">
        <w:rPr>
          <w:rFonts w:eastAsiaTheme="minorEastAsia"/>
          <w:lang w:eastAsia="zh-CN"/>
        </w:rPr>
        <w:tab/>
        <w:t>(TP for LTM BLCR for TS38.300): Update on inter-CU LTM basic procedure</w:t>
      </w:r>
      <w:r w:rsidRPr="002C312E">
        <w:rPr>
          <w:rFonts w:eastAsiaTheme="minorEastAsia"/>
          <w:lang w:eastAsia="zh-CN"/>
        </w:rPr>
        <w:tab/>
        <w:t>Huawei</w:t>
      </w:r>
    </w:p>
    <w:p w14:paraId="153DE22D"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R3-250299</w:t>
      </w:r>
      <w:r w:rsidRPr="002C312E">
        <w:rPr>
          <w:rFonts w:eastAsiaTheme="minorEastAsia"/>
          <w:lang w:eastAsia="zh-CN"/>
        </w:rPr>
        <w:tab/>
        <w:t>(TP for LTM BLCR for TS38.473): Comprehensive analysis of intra-CU conditional LTM</w:t>
      </w:r>
      <w:r w:rsidRPr="002C312E">
        <w:rPr>
          <w:rFonts w:eastAsiaTheme="minorEastAsia"/>
          <w:lang w:eastAsia="zh-CN"/>
        </w:rPr>
        <w:tab/>
        <w:t>Huawei</w:t>
      </w:r>
    </w:p>
    <w:p w14:paraId="021A8815"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R3-250340</w:t>
      </w:r>
      <w:r w:rsidRPr="002C312E">
        <w:rPr>
          <w:rFonts w:eastAsiaTheme="minorEastAsia"/>
          <w:lang w:eastAsia="zh-CN"/>
        </w:rPr>
        <w:tab/>
        <w:t>Discussion on signaling enhancement for inter-CU LTM</w:t>
      </w:r>
      <w:r w:rsidRPr="002C312E">
        <w:rPr>
          <w:rFonts w:eastAsiaTheme="minorEastAsia"/>
          <w:lang w:eastAsia="zh-CN"/>
        </w:rPr>
        <w:tab/>
        <w:t>China Telecom</w:t>
      </w:r>
    </w:p>
    <w:p w14:paraId="4EE335CA"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R3-250341</w:t>
      </w:r>
      <w:r w:rsidRPr="002C312E">
        <w:rPr>
          <w:rFonts w:eastAsiaTheme="minorEastAsia"/>
          <w:lang w:eastAsia="zh-CN"/>
        </w:rPr>
        <w:tab/>
        <w:t>Discussion on support of inter-CU LTM in NR-DC scenario</w:t>
      </w:r>
      <w:r w:rsidRPr="002C312E">
        <w:rPr>
          <w:rFonts w:eastAsiaTheme="minorEastAsia"/>
          <w:lang w:eastAsia="zh-CN"/>
        </w:rPr>
        <w:tab/>
        <w:t>China Telecom</w:t>
      </w:r>
    </w:p>
    <w:p w14:paraId="7D936E02"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R3-250342</w:t>
      </w:r>
      <w:r w:rsidRPr="002C312E">
        <w:rPr>
          <w:rFonts w:eastAsiaTheme="minorEastAsia"/>
          <w:lang w:eastAsia="zh-CN"/>
        </w:rPr>
        <w:tab/>
        <w:t>(TP for TS38.401) On support of intra-CU Conditional LTM</w:t>
      </w:r>
      <w:r w:rsidRPr="002C312E">
        <w:rPr>
          <w:rFonts w:eastAsiaTheme="minorEastAsia"/>
          <w:lang w:eastAsia="zh-CN"/>
        </w:rPr>
        <w:tab/>
        <w:t>China Telecom</w:t>
      </w:r>
    </w:p>
    <w:p w14:paraId="1BF03B97"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R3-250365</w:t>
      </w:r>
      <w:r w:rsidRPr="002C312E">
        <w:rPr>
          <w:rFonts w:eastAsiaTheme="minorEastAsia"/>
          <w:lang w:eastAsia="zh-CN"/>
        </w:rPr>
        <w:tab/>
        <w:t>Further discussion on inter-CU LTM</w:t>
      </w:r>
      <w:r w:rsidRPr="002C312E">
        <w:rPr>
          <w:rFonts w:eastAsiaTheme="minorEastAsia"/>
          <w:lang w:eastAsia="zh-CN"/>
        </w:rPr>
        <w:tab/>
        <w:t>Ericsson</w:t>
      </w:r>
    </w:p>
    <w:p w14:paraId="6A2AC2E1"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R3-250366</w:t>
      </w:r>
      <w:r w:rsidRPr="002C312E">
        <w:rPr>
          <w:rFonts w:eastAsiaTheme="minorEastAsia"/>
          <w:lang w:eastAsia="zh-CN"/>
        </w:rPr>
        <w:tab/>
        <w:t>(TP for TS 38.300, TS 38.423, TS 37.340) – Support for inter-CU LTM</w:t>
      </w:r>
      <w:r w:rsidRPr="002C312E">
        <w:rPr>
          <w:rFonts w:eastAsiaTheme="minorEastAsia"/>
          <w:lang w:eastAsia="zh-CN"/>
        </w:rPr>
        <w:tab/>
        <w:t>Ericsson</w:t>
      </w:r>
    </w:p>
    <w:p w14:paraId="05832655"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R3-250367</w:t>
      </w:r>
      <w:r w:rsidRPr="002C312E">
        <w:rPr>
          <w:rFonts w:eastAsiaTheme="minorEastAsia"/>
          <w:lang w:eastAsia="zh-CN"/>
        </w:rPr>
        <w:tab/>
        <w:t>Intra-CU Conditional LTM</w:t>
      </w:r>
      <w:r w:rsidRPr="002C312E">
        <w:rPr>
          <w:rFonts w:eastAsiaTheme="minorEastAsia"/>
          <w:lang w:eastAsia="zh-CN"/>
        </w:rPr>
        <w:tab/>
        <w:t>Ericsson</w:t>
      </w:r>
    </w:p>
    <w:p w14:paraId="13623045"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R3-250415</w:t>
      </w:r>
      <w:r w:rsidRPr="002C312E">
        <w:rPr>
          <w:rFonts w:eastAsiaTheme="minorEastAsia"/>
          <w:lang w:eastAsia="zh-CN"/>
        </w:rPr>
        <w:tab/>
        <w:t>Discussion for Inter-CU LTM</w:t>
      </w:r>
      <w:r w:rsidRPr="002C312E">
        <w:rPr>
          <w:rFonts w:eastAsiaTheme="minorEastAsia"/>
          <w:lang w:eastAsia="zh-CN"/>
        </w:rPr>
        <w:tab/>
        <w:t>CATT</w:t>
      </w:r>
    </w:p>
    <w:p w14:paraId="38E2930B"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R3-250416</w:t>
      </w:r>
      <w:r w:rsidRPr="002C312E">
        <w:rPr>
          <w:rFonts w:eastAsiaTheme="minorEastAsia"/>
          <w:lang w:eastAsia="zh-CN"/>
        </w:rPr>
        <w:tab/>
        <w:t>(TP to 37.340) Discussion for Inter-CU LTM in DC</w:t>
      </w:r>
      <w:r w:rsidRPr="002C312E">
        <w:rPr>
          <w:rFonts w:eastAsiaTheme="minorEastAsia"/>
          <w:lang w:eastAsia="zh-CN"/>
        </w:rPr>
        <w:tab/>
        <w:t>CATT</w:t>
      </w:r>
    </w:p>
    <w:p w14:paraId="672FEDE0"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R3-250417</w:t>
      </w:r>
      <w:r w:rsidRPr="002C312E">
        <w:rPr>
          <w:rFonts w:eastAsiaTheme="minorEastAsia"/>
          <w:lang w:eastAsia="zh-CN"/>
        </w:rPr>
        <w:tab/>
        <w:t>(TP to 38.473,38.</w:t>
      </w:r>
      <w:proofErr w:type="gramStart"/>
      <w:r w:rsidRPr="002C312E">
        <w:rPr>
          <w:rFonts w:eastAsiaTheme="minorEastAsia"/>
          <w:lang w:eastAsia="zh-CN"/>
        </w:rPr>
        <w:t>401)Discussion</w:t>
      </w:r>
      <w:proofErr w:type="gramEnd"/>
      <w:r w:rsidRPr="002C312E">
        <w:rPr>
          <w:rFonts w:eastAsiaTheme="minorEastAsia"/>
          <w:lang w:eastAsia="zh-CN"/>
        </w:rPr>
        <w:t xml:space="preserve"> for C-LTM</w:t>
      </w:r>
      <w:r w:rsidRPr="002C312E">
        <w:rPr>
          <w:rFonts w:eastAsiaTheme="minorEastAsia"/>
          <w:lang w:eastAsia="zh-CN"/>
        </w:rPr>
        <w:tab/>
        <w:t>CATT</w:t>
      </w:r>
    </w:p>
    <w:p w14:paraId="34C5A542"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R3-250529</w:t>
      </w:r>
      <w:r w:rsidRPr="002C312E">
        <w:rPr>
          <w:rFonts w:eastAsiaTheme="minorEastAsia"/>
          <w:lang w:eastAsia="zh-CN"/>
        </w:rPr>
        <w:tab/>
        <w:t>Discussion on Inter-CU LTM Dual Connectivity</w:t>
      </w:r>
      <w:r w:rsidRPr="002C312E">
        <w:rPr>
          <w:rFonts w:eastAsiaTheme="minorEastAsia"/>
          <w:lang w:eastAsia="zh-CN"/>
        </w:rPr>
        <w:tab/>
        <w:t>Jio Platforms (JPL)</w:t>
      </w:r>
    </w:p>
    <w:p w14:paraId="1D61AA9F"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lastRenderedPageBreak/>
        <w:t>R3-250539</w:t>
      </w:r>
      <w:r w:rsidRPr="002C312E">
        <w:rPr>
          <w:rFonts w:eastAsiaTheme="minorEastAsia"/>
          <w:lang w:eastAsia="zh-CN"/>
        </w:rPr>
        <w:tab/>
        <w:t>Discussion on inter-CU LTM non-DC case</w:t>
      </w:r>
      <w:r w:rsidRPr="002C312E">
        <w:rPr>
          <w:rFonts w:eastAsiaTheme="minorEastAsia"/>
          <w:lang w:eastAsia="zh-CN"/>
        </w:rPr>
        <w:tab/>
        <w:t xml:space="preserve">NTT DOCOMO </w:t>
      </w:r>
      <w:proofErr w:type="gramStart"/>
      <w:r w:rsidRPr="002C312E">
        <w:rPr>
          <w:rFonts w:eastAsiaTheme="minorEastAsia"/>
          <w:lang w:eastAsia="zh-CN"/>
        </w:rPr>
        <w:t>INC..</w:t>
      </w:r>
      <w:proofErr w:type="gramEnd"/>
    </w:p>
    <w:p w14:paraId="46DB60D7"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R3-250540</w:t>
      </w:r>
      <w:r w:rsidRPr="002C312E">
        <w:rPr>
          <w:rFonts w:eastAsiaTheme="minorEastAsia"/>
          <w:lang w:eastAsia="zh-CN"/>
        </w:rPr>
        <w:tab/>
        <w:t>Discussion on inter-CU LTM DC case</w:t>
      </w:r>
      <w:r w:rsidRPr="002C312E">
        <w:rPr>
          <w:rFonts w:eastAsiaTheme="minorEastAsia"/>
          <w:lang w:eastAsia="zh-CN"/>
        </w:rPr>
        <w:tab/>
        <w:t xml:space="preserve">NTT DOCOMO </w:t>
      </w:r>
      <w:proofErr w:type="gramStart"/>
      <w:r w:rsidRPr="002C312E">
        <w:rPr>
          <w:rFonts w:eastAsiaTheme="minorEastAsia"/>
          <w:lang w:eastAsia="zh-CN"/>
        </w:rPr>
        <w:t>INC..</w:t>
      </w:r>
      <w:proofErr w:type="gramEnd"/>
    </w:p>
    <w:p w14:paraId="691EF218"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R3-250585</w:t>
      </w:r>
      <w:r w:rsidRPr="002C312E">
        <w:rPr>
          <w:rFonts w:eastAsiaTheme="minorEastAsia"/>
          <w:lang w:eastAsia="zh-CN"/>
        </w:rPr>
        <w:tab/>
        <w:t>Discussion on Conditional LTM</w:t>
      </w:r>
      <w:r w:rsidRPr="002C312E">
        <w:rPr>
          <w:rFonts w:eastAsiaTheme="minorEastAsia"/>
          <w:lang w:eastAsia="zh-CN"/>
        </w:rPr>
        <w:tab/>
        <w:t>Samsung</w:t>
      </w:r>
    </w:p>
    <w:p w14:paraId="633A6253"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R3-250640</w:t>
      </w:r>
      <w:r w:rsidRPr="002C312E">
        <w:rPr>
          <w:rFonts w:eastAsiaTheme="minorEastAsia"/>
          <w:lang w:eastAsia="zh-CN"/>
        </w:rPr>
        <w:tab/>
        <w:t>Discussion on Inter-gNB-CU LTM</w:t>
      </w:r>
      <w:r w:rsidRPr="002C312E">
        <w:rPr>
          <w:rFonts w:eastAsiaTheme="minorEastAsia"/>
          <w:lang w:eastAsia="zh-CN"/>
        </w:rPr>
        <w:tab/>
        <w:t>Samsung</w:t>
      </w:r>
    </w:p>
    <w:p w14:paraId="51DB01AA"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R3-250641</w:t>
      </w:r>
      <w:r w:rsidRPr="002C312E">
        <w:rPr>
          <w:rFonts w:eastAsiaTheme="minorEastAsia"/>
          <w:lang w:eastAsia="zh-CN"/>
        </w:rPr>
        <w:tab/>
        <w:t xml:space="preserve">(TP to BLCR for TS 38.423) </w:t>
      </w:r>
      <w:proofErr w:type="spellStart"/>
      <w:r w:rsidRPr="002C312E">
        <w:rPr>
          <w:rFonts w:eastAsiaTheme="minorEastAsia"/>
          <w:lang w:eastAsia="zh-CN"/>
        </w:rPr>
        <w:t>Xn</w:t>
      </w:r>
      <w:proofErr w:type="spellEnd"/>
      <w:r w:rsidRPr="002C312E">
        <w:rPr>
          <w:rFonts w:eastAsiaTheme="minorEastAsia"/>
          <w:lang w:eastAsia="zh-CN"/>
        </w:rPr>
        <w:t xml:space="preserve"> impact for Inter-gNB-CU LTM</w:t>
      </w:r>
      <w:r w:rsidRPr="002C312E">
        <w:rPr>
          <w:rFonts w:eastAsiaTheme="minorEastAsia"/>
          <w:lang w:eastAsia="zh-CN"/>
        </w:rPr>
        <w:tab/>
        <w:t>Samsung</w:t>
      </w:r>
    </w:p>
    <w:p w14:paraId="59DBA5BB"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R3-250642</w:t>
      </w:r>
      <w:r w:rsidRPr="002C312E">
        <w:rPr>
          <w:rFonts w:eastAsiaTheme="minorEastAsia"/>
          <w:lang w:eastAsia="zh-CN"/>
        </w:rPr>
        <w:tab/>
        <w:t>Discussion on Conditional LTM</w:t>
      </w:r>
      <w:r w:rsidRPr="002C312E">
        <w:rPr>
          <w:rFonts w:eastAsiaTheme="minorEastAsia"/>
          <w:lang w:eastAsia="zh-CN"/>
        </w:rPr>
        <w:tab/>
        <w:t>Samsung</w:t>
      </w:r>
    </w:p>
    <w:p w14:paraId="5A71E201"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R3-250645</w:t>
      </w:r>
      <w:r w:rsidRPr="002C312E">
        <w:rPr>
          <w:rFonts w:eastAsiaTheme="minorEastAsia"/>
          <w:lang w:eastAsia="zh-CN"/>
        </w:rPr>
        <w:tab/>
        <w:t>Discussions on RAN3 impacts from Conditional Intra-CU LTM</w:t>
      </w:r>
      <w:r w:rsidRPr="002C312E">
        <w:rPr>
          <w:rFonts w:eastAsiaTheme="minorEastAsia"/>
          <w:lang w:eastAsia="zh-CN"/>
        </w:rPr>
        <w:tab/>
        <w:t>LG Electronics Inc.</w:t>
      </w:r>
    </w:p>
    <w:p w14:paraId="5DF82FDB"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R3-250646</w:t>
      </w:r>
      <w:r w:rsidRPr="002C312E">
        <w:rPr>
          <w:rFonts w:eastAsiaTheme="minorEastAsia"/>
          <w:lang w:eastAsia="zh-CN"/>
        </w:rPr>
        <w:tab/>
        <w:t>(TP for NR_Mob_Ph4 TS 38.401 and TS 38.473) Conditional LTM</w:t>
      </w:r>
      <w:r w:rsidRPr="002C312E">
        <w:rPr>
          <w:rFonts w:eastAsiaTheme="minorEastAsia"/>
          <w:lang w:eastAsia="zh-CN"/>
        </w:rPr>
        <w:tab/>
        <w:t>LG Electronics Inc.</w:t>
      </w:r>
    </w:p>
    <w:p w14:paraId="1550C931"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R3-250647</w:t>
      </w:r>
      <w:r w:rsidRPr="002C312E">
        <w:rPr>
          <w:rFonts w:eastAsiaTheme="minorEastAsia"/>
          <w:lang w:eastAsia="zh-CN"/>
        </w:rPr>
        <w:tab/>
        <w:t>Keep continuing discussions on Inter-CU LTM signaling design</w:t>
      </w:r>
      <w:r w:rsidRPr="002C312E">
        <w:rPr>
          <w:rFonts w:eastAsiaTheme="minorEastAsia"/>
          <w:lang w:eastAsia="zh-CN"/>
        </w:rPr>
        <w:tab/>
        <w:t>LG Electronics Inc.</w:t>
      </w:r>
    </w:p>
    <w:p w14:paraId="57430E1A"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R3-250689</w:t>
      </w:r>
      <w:r w:rsidRPr="002C312E">
        <w:rPr>
          <w:rFonts w:eastAsiaTheme="minorEastAsia"/>
          <w:lang w:eastAsia="zh-CN"/>
        </w:rPr>
        <w:tab/>
        <w:t>Discussion on inter-CU LTM</w:t>
      </w:r>
      <w:r w:rsidRPr="002C312E">
        <w:rPr>
          <w:rFonts w:eastAsiaTheme="minorEastAsia"/>
          <w:lang w:eastAsia="zh-CN"/>
        </w:rPr>
        <w:tab/>
        <w:t>CMCC</w:t>
      </w:r>
    </w:p>
    <w:p w14:paraId="4280E937"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R3-250703</w:t>
      </w:r>
      <w:r w:rsidRPr="002C312E">
        <w:rPr>
          <w:rFonts w:eastAsiaTheme="minorEastAsia"/>
          <w:lang w:eastAsia="zh-CN"/>
        </w:rPr>
        <w:tab/>
        <w:t>TP to TS 38.401 on conditional intra-CU LTM</w:t>
      </w:r>
      <w:r w:rsidRPr="002C312E">
        <w:rPr>
          <w:rFonts w:eastAsiaTheme="minorEastAsia"/>
          <w:lang w:eastAsia="zh-CN"/>
        </w:rPr>
        <w:tab/>
        <w:t>ZTE Corporation</w:t>
      </w:r>
    </w:p>
    <w:p w14:paraId="667FC0CA"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R3-250807</w:t>
      </w:r>
      <w:r w:rsidRPr="002C312E">
        <w:rPr>
          <w:rFonts w:eastAsiaTheme="minorEastAsia"/>
          <w:lang w:eastAsia="zh-CN"/>
        </w:rPr>
        <w:tab/>
      </w:r>
      <w:proofErr w:type="gramStart"/>
      <w:r w:rsidRPr="002C312E">
        <w:rPr>
          <w:rFonts w:eastAsiaTheme="minorEastAsia"/>
          <w:lang w:eastAsia="zh-CN"/>
        </w:rPr>
        <w:t>CB:#</w:t>
      </w:r>
      <w:proofErr w:type="spellStart"/>
      <w:proofErr w:type="gramEnd"/>
      <w:r w:rsidRPr="002C312E">
        <w:rPr>
          <w:rFonts w:eastAsiaTheme="minorEastAsia"/>
          <w:lang w:eastAsia="zh-CN"/>
        </w:rPr>
        <w:t>MobilityEnh_LTM</w:t>
      </w:r>
      <w:proofErr w:type="spellEnd"/>
      <w:r w:rsidRPr="002C312E">
        <w:rPr>
          <w:rFonts w:eastAsiaTheme="minorEastAsia"/>
          <w:lang w:eastAsia="zh-CN"/>
        </w:rPr>
        <w:tab/>
        <w:t>China Telecom</w:t>
      </w:r>
    </w:p>
    <w:p w14:paraId="4E13EF1B"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R3-250808</w:t>
      </w:r>
      <w:r w:rsidRPr="002C312E">
        <w:rPr>
          <w:rFonts w:eastAsiaTheme="minorEastAsia"/>
          <w:lang w:eastAsia="zh-CN"/>
        </w:rPr>
        <w:tab/>
      </w:r>
      <w:proofErr w:type="gramStart"/>
      <w:r w:rsidRPr="002C312E">
        <w:rPr>
          <w:rFonts w:eastAsiaTheme="minorEastAsia"/>
          <w:lang w:eastAsia="zh-CN"/>
        </w:rPr>
        <w:t>CB:#</w:t>
      </w:r>
      <w:proofErr w:type="spellStart"/>
      <w:proofErr w:type="gramEnd"/>
      <w:r w:rsidRPr="002C312E">
        <w:rPr>
          <w:rFonts w:eastAsiaTheme="minorEastAsia"/>
          <w:lang w:eastAsia="zh-CN"/>
        </w:rPr>
        <w:t>MobilityEn_ConditionalLTM</w:t>
      </w:r>
      <w:proofErr w:type="spellEnd"/>
      <w:r w:rsidRPr="002C312E">
        <w:rPr>
          <w:rFonts w:eastAsiaTheme="minorEastAsia"/>
          <w:lang w:eastAsia="zh-CN"/>
        </w:rPr>
        <w:tab/>
        <w:t>ZTE</w:t>
      </w:r>
    </w:p>
    <w:p w14:paraId="6DC8C3F6"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R3-250875</w:t>
      </w:r>
      <w:r w:rsidRPr="002C312E">
        <w:rPr>
          <w:rFonts w:eastAsiaTheme="minorEastAsia"/>
          <w:lang w:eastAsia="zh-CN"/>
        </w:rPr>
        <w:tab/>
        <w:t>TP to TS 38.401 on conditional intra-CU LTM</w:t>
      </w:r>
      <w:r w:rsidRPr="002C312E">
        <w:rPr>
          <w:rFonts w:eastAsiaTheme="minorEastAsia"/>
          <w:lang w:eastAsia="zh-CN"/>
        </w:rPr>
        <w:tab/>
        <w:t>ZTE Corporation</w:t>
      </w:r>
    </w:p>
    <w:p w14:paraId="4A129673"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R3-250894</w:t>
      </w:r>
      <w:r w:rsidRPr="002C312E">
        <w:rPr>
          <w:rFonts w:eastAsiaTheme="minorEastAsia"/>
          <w:lang w:eastAsia="zh-CN"/>
        </w:rPr>
        <w:tab/>
        <w:t>(TP for BL CR for TS 37.483) Inter-CU LTM</w:t>
      </w:r>
      <w:r w:rsidRPr="002C312E">
        <w:rPr>
          <w:rFonts w:eastAsiaTheme="minorEastAsia"/>
          <w:lang w:eastAsia="zh-CN"/>
        </w:rPr>
        <w:tab/>
        <w:t>LG Electronics, Nokia, China Telecom, Google, Ericsson, CATT, Qualcomm, Samsung, CMCC, ZTE, Huawei, NTT Docomo, Lenovo, NEC</w:t>
      </w:r>
    </w:p>
    <w:p w14:paraId="46228AC6" w14:textId="77777777" w:rsidR="002C312E" w:rsidRPr="002C312E" w:rsidRDefault="002C312E" w:rsidP="002C312E">
      <w:pPr>
        <w:pStyle w:val="B1"/>
        <w:numPr>
          <w:ilvl w:val="0"/>
          <w:numId w:val="20"/>
        </w:numPr>
        <w:rPr>
          <w:rFonts w:eastAsiaTheme="minorEastAsia"/>
          <w:lang w:eastAsia="zh-CN"/>
        </w:rPr>
      </w:pPr>
      <w:r w:rsidRPr="002C312E">
        <w:rPr>
          <w:rFonts w:eastAsiaTheme="minorEastAsia"/>
          <w:lang w:eastAsia="zh-CN"/>
        </w:rPr>
        <w:t>R3-250911</w:t>
      </w:r>
      <w:r w:rsidRPr="002C312E">
        <w:rPr>
          <w:rFonts w:eastAsiaTheme="minorEastAsia"/>
          <w:lang w:eastAsia="zh-CN"/>
        </w:rPr>
        <w:tab/>
        <w:t>(TP to TS 38.401) on conditional intra-CU LTM</w:t>
      </w:r>
      <w:r w:rsidRPr="002C312E">
        <w:rPr>
          <w:rFonts w:eastAsiaTheme="minorEastAsia"/>
          <w:lang w:eastAsia="zh-CN"/>
        </w:rPr>
        <w:tab/>
        <w:t>ZTE Corporation, NEC, China Telecom, Samsung, Nokia, Google, Huawei, Ericsson</w:t>
      </w:r>
    </w:p>
    <w:p w14:paraId="6DAAAC89" w14:textId="77777777" w:rsidR="00613E0E" w:rsidRPr="006452C7" w:rsidRDefault="00613E0E" w:rsidP="00B96003">
      <w:pPr>
        <w:rPr>
          <w:rFonts w:eastAsiaTheme="minorEastAsia"/>
          <w:lang w:eastAsia="zh-CN"/>
        </w:rPr>
      </w:pPr>
    </w:p>
    <w:p w14:paraId="7911D375" w14:textId="1D7C18EC" w:rsidR="00AA4D11" w:rsidRDefault="00AA4D11" w:rsidP="00AA4D11">
      <w:pPr>
        <w:pStyle w:val="NO"/>
        <w:ind w:left="0" w:firstLine="0"/>
        <w:rPr>
          <w:rFonts w:ascii="Arial" w:eastAsiaTheme="minorEastAsia" w:hAnsi="Arial" w:cs="Arial"/>
          <w:b/>
          <w:bCs/>
          <w:iCs/>
          <w:lang w:eastAsia="zh-CN"/>
        </w:rPr>
      </w:pPr>
      <w:r w:rsidRPr="006452C7">
        <w:rPr>
          <w:rFonts w:ascii="Arial" w:eastAsiaTheme="minorEastAsia" w:hAnsi="Arial" w:cs="Arial" w:hint="eastAsia"/>
          <w:b/>
          <w:bCs/>
          <w:iCs/>
          <w:lang w:eastAsia="zh-CN"/>
        </w:rPr>
        <w:t>RAN</w:t>
      </w:r>
      <w:r>
        <w:rPr>
          <w:rFonts w:ascii="Arial" w:eastAsiaTheme="minorEastAsia" w:hAnsi="Arial" w:cs="Arial"/>
          <w:b/>
          <w:bCs/>
          <w:iCs/>
          <w:lang w:eastAsia="zh-CN"/>
        </w:rPr>
        <w:t>4</w:t>
      </w:r>
      <w:r w:rsidRPr="006452C7">
        <w:rPr>
          <w:rFonts w:ascii="Arial" w:eastAsiaTheme="minorEastAsia" w:hAnsi="Arial" w:cs="Arial" w:hint="eastAsia"/>
          <w:b/>
          <w:bCs/>
          <w:iCs/>
          <w:lang w:eastAsia="zh-CN"/>
        </w:rPr>
        <w:t xml:space="preserve"> #</w:t>
      </w:r>
      <w:r w:rsidRPr="006452C7">
        <w:rPr>
          <w:rFonts w:ascii="Arial" w:eastAsiaTheme="minorEastAsia" w:hAnsi="Arial" w:cs="Arial"/>
          <w:b/>
          <w:bCs/>
          <w:iCs/>
          <w:lang w:eastAsia="zh-CN"/>
        </w:rPr>
        <w:t>1</w:t>
      </w:r>
      <w:r>
        <w:rPr>
          <w:rFonts w:ascii="Arial" w:eastAsiaTheme="minorEastAsia" w:hAnsi="Arial" w:cs="Arial"/>
          <w:b/>
          <w:bCs/>
          <w:iCs/>
          <w:lang w:eastAsia="zh-CN"/>
        </w:rPr>
        <w:t>1</w:t>
      </w:r>
      <w:r w:rsidR="00F95DCE">
        <w:rPr>
          <w:rFonts w:ascii="Arial" w:eastAsiaTheme="minorEastAsia" w:hAnsi="Arial" w:cs="Arial"/>
          <w:b/>
          <w:bCs/>
          <w:iCs/>
          <w:lang w:eastAsia="zh-CN"/>
        </w:rPr>
        <w:t>4</w:t>
      </w:r>
      <w:r w:rsidRPr="006452C7">
        <w:rPr>
          <w:rFonts w:ascii="Arial" w:eastAsiaTheme="minorEastAsia" w:hAnsi="Arial" w:cs="Arial"/>
          <w:b/>
          <w:bCs/>
          <w:iCs/>
          <w:lang w:eastAsia="zh-CN"/>
        </w:rPr>
        <w:t>:</w:t>
      </w:r>
    </w:p>
    <w:p w14:paraId="6D02248A" w14:textId="77777777" w:rsidR="00944B3D" w:rsidRDefault="00944B3D" w:rsidP="00944B3D">
      <w:r>
        <w:t>R4-2500061</w:t>
      </w:r>
      <w:r>
        <w:tab/>
        <w:t>On CLTM RRM requirements</w:t>
      </w:r>
      <w:r>
        <w:tab/>
        <w:t>Nokia</w:t>
      </w:r>
    </w:p>
    <w:p w14:paraId="0640C33D" w14:textId="77777777" w:rsidR="00944B3D" w:rsidRDefault="00944B3D" w:rsidP="00944B3D">
      <w:r>
        <w:t>R4-2500442</w:t>
      </w:r>
      <w:r>
        <w:tab/>
        <w:t>On CSI-RS based L1 measurement</w:t>
      </w:r>
      <w:r>
        <w:tab/>
        <w:t>Apple</w:t>
      </w:r>
    </w:p>
    <w:p w14:paraId="7D8EAD6F" w14:textId="77777777" w:rsidR="00944B3D" w:rsidRDefault="00944B3D" w:rsidP="00944B3D">
      <w:r>
        <w:t>R4-2500458</w:t>
      </w:r>
      <w:r>
        <w:tab/>
        <w:t>Discussion on event triggered L1 measurement reporting</w:t>
      </w:r>
      <w:r>
        <w:tab/>
        <w:t>Apple</w:t>
      </w:r>
    </w:p>
    <w:p w14:paraId="65A076F4" w14:textId="77777777" w:rsidR="00944B3D" w:rsidRDefault="00944B3D" w:rsidP="00944B3D">
      <w:r>
        <w:t>R4-2500459</w:t>
      </w:r>
      <w:r>
        <w:tab/>
        <w:t>Discussion on conditional Intra-CU LTM</w:t>
      </w:r>
      <w:r>
        <w:tab/>
        <w:t>Apple</w:t>
      </w:r>
    </w:p>
    <w:p w14:paraId="5800639A" w14:textId="77777777" w:rsidR="00944B3D" w:rsidRDefault="00944B3D" w:rsidP="00944B3D">
      <w:r>
        <w:t>R4-2500620</w:t>
      </w:r>
      <w:r>
        <w:tab/>
        <w:t>Discussion on event triggered L1 measurement reporting for mobility</w:t>
      </w:r>
      <w:r>
        <w:tab/>
        <w:t>Xiaomi</w:t>
      </w:r>
    </w:p>
    <w:p w14:paraId="21F9F98B" w14:textId="77777777" w:rsidR="00944B3D" w:rsidRDefault="00944B3D" w:rsidP="00944B3D">
      <w:r>
        <w:t>R4-2500621</w:t>
      </w:r>
      <w:r>
        <w:tab/>
        <w:t>Discussion on CSI-RS based L1 for mobility</w:t>
      </w:r>
      <w:r>
        <w:tab/>
        <w:t>Xiaomi</w:t>
      </w:r>
    </w:p>
    <w:p w14:paraId="0DE700DF" w14:textId="77777777" w:rsidR="00944B3D" w:rsidRDefault="00944B3D" w:rsidP="00944B3D">
      <w:r>
        <w:t>R4-2500630</w:t>
      </w:r>
      <w:r>
        <w:tab/>
        <w:t>Discussion on Conditional Intra-CU LTM for NR mobility enhancements Phase 4</w:t>
      </w:r>
      <w:r>
        <w:tab/>
        <w:t>Xiaomi</w:t>
      </w:r>
    </w:p>
    <w:p w14:paraId="72192767" w14:textId="77777777" w:rsidR="00944B3D" w:rsidRDefault="00944B3D" w:rsidP="00944B3D">
      <w:r>
        <w:t>R4-2500702</w:t>
      </w:r>
      <w:r>
        <w:tab/>
        <w:t>Discussion on Event triggered L1 measurement reporting</w:t>
      </w:r>
      <w:r>
        <w:tab/>
        <w:t xml:space="preserve">ZTE Corporation, </w:t>
      </w:r>
      <w:proofErr w:type="spellStart"/>
      <w:r>
        <w:t>Sanechips</w:t>
      </w:r>
      <w:proofErr w:type="spellEnd"/>
    </w:p>
    <w:p w14:paraId="4A0983B1" w14:textId="77777777" w:rsidR="00944B3D" w:rsidRDefault="00944B3D" w:rsidP="00944B3D">
      <w:r>
        <w:t>R4-2500703</w:t>
      </w:r>
      <w:r>
        <w:tab/>
        <w:t>Discussion on CSI-RS based L1-RSRP measurement</w:t>
      </w:r>
      <w:r>
        <w:tab/>
        <w:t xml:space="preserve">ZTE Corporation, </w:t>
      </w:r>
      <w:proofErr w:type="spellStart"/>
      <w:r>
        <w:t>Sanechips</w:t>
      </w:r>
      <w:proofErr w:type="spellEnd"/>
    </w:p>
    <w:p w14:paraId="6A0DFF14" w14:textId="77777777" w:rsidR="00944B3D" w:rsidRDefault="00944B3D" w:rsidP="00944B3D">
      <w:r>
        <w:t>R4-2500704</w:t>
      </w:r>
      <w:r>
        <w:tab/>
        <w:t>Discussion on Conditional Intra-CU LTM</w:t>
      </w:r>
      <w:r>
        <w:tab/>
        <w:t xml:space="preserve">ZTE Corporation, </w:t>
      </w:r>
      <w:proofErr w:type="spellStart"/>
      <w:r>
        <w:t>Sanechips</w:t>
      </w:r>
      <w:proofErr w:type="spellEnd"/>
    </w:p>
    <w:p w14:paraId="35FFA40B" w14:textId="77777777" w:rsidR="00944B3D" w:rsidRDefault="00944B3D" w:rsidP="00944B3D">
      <w:r>
        <w:t>R4-2500884</w:t>
      </w:r>
      <w:r>
        <w:tab/>
        <w:t>Discussion on General aspects</w:t>
      </w:r>
      <w:r>
        <w:tab/>
        <w:t>MediaTek Inc.</w:t>
      </w:r>
    </w:p>
    <w:p w14:paraId="2B45048D" w14:textId="77777777" w:rsidR="00944B3D" w:rsidRDefault="00944B3D" w:rsidP="00944B3D">
      <w:r>
        <w:t>R4-2500885</w:t>
      </w:r>
      <w:r>
        <w:tab/>
        <w:t>Discussion on event triggered L1 report for LTM</w:t>
      </w:r>
      <w:r>
        <w:tab/>
        <w:t>MediaTek Inc.</w:t>
      </w:r>
    </w:p>
    <w:p w14:paraId="11CC64CD" w14:textId="77777777" w:rsidR="00944B3D" w:rsidRDefault="00944B3D" w:rsidP="00944B3D">
      <w:r>
        <w:t>R4-2500886</w:t>
      </w:r>
      <w:r>
        <w:tab/>
        <w:t>Discussion on CSI-RS L1 measurement for LTM</w:t>
      </w:r>
      <w:r>
        <w:tab/>
        <w:t>MediaTek Inc.</w:t>
      </w:r>
    </w:p>
    <w:p w14:paraId="6943BC33" w14:textId="77777777" w:rsidR="00944B3D" w:rsidRDefault="00944B3D" w:rsidP="00944B3D">
      <w:r>
        <w:t>R4-2500887</w:t>
      </w:r>
      <w:r>
        <w:tab/>
        <w:t>Discussion on Conditional LTM</w:t>
      </w:r>
      <w:r>
        <w:tab/>
        <w:t>MediaTek Inc.</w:t>
      </w:r>
    </w:p>
    <w:p w14:paraId="6697E56A" w14:textId="77777777" w:rsidR="00944B3D" w:rsidRDefault="00944B3D" w:rsidP="00944B3D">
      <w:r>
        <w:t>R4-2501020</w:t>
      </w:r>
      <w:r>
        <w:tab/>
        <w:t>Discussion on Event triggered L1 measurement reporting for Rel-19 LTM enhancements</w:t>
      </w:r>
      <w:r>
        <w:tab/>
        <w:t>CATT</w:t>
      </w:r>
    </w:p>
    <w:p w14:paraId="6C48FB22" w14:textId="77777777" w:rsidR="00944B3D" w:rsidRDefault="00944B3D" w:rsidP="00944B3D">
      <w:r>
        <w:t>R4-2501021</w:t>
      </w:r>
      <w:r>
        <w:tab/>
        <w:t xml:space="preserve">Discussion on CSI-RS based L1 </w:t>
      </w:r>
      <w:proofErr w:type="gramStart"/>
      <w:r>
        <w:t>measurement  for</w:t>
      </w:r>
      <w:proofErr w:type="gramEnd"/>
      <w:r>
        <w:t xml:space="preserve"> Rel-19 LTM enhancements</w:t>
      </w:r>
      <w:r>
        <w:tab/>
        <w:t>CATT</w:t>
      </w:r>
    </w:p>
    <w:p w14:paraId="46D72935" w14:textId="77777777" w:rsidR="00944B3D" w:rsidRDefault="00944B3D" w:rsidP="00944B3D">
      <w:r>
        <w:t>R4-2501022</w:t>
      </w:r>
      <w:r>
        <w:tab/>
        <w:t>Discussion on conditional Intra-CU LTM for Rel-19 mobility enhancements</w:t>
      </w:r>
      <w:r>
        <w:tab/>
        <w:t>CATT</w:t>
      </w:r>
    </w:p>
    <w:p w14:paraId="4754B8A2" w14:textId="77777777" w:rsidR="00944B3D" w:rsidRDefault="00944B3D" w:rsidP="00944B3D">
      <w:r>
        <w:t>R4-2501083</w:t>
      </w:r>
      <w:r>
        <w:tab/>
        <w:t>Discussion on event triggered L1 measurement reporting</w:t>
      </w:r>
      <w:r>
        <w:tab/>
        <w:t>CMCC</w:t>
      </w:r>
    </w:p>
    <w:p w14:paraId="183C0BA6" w14:textId="77777777" w:rsidR="00944B3D" w:rsidRDefault="00944B3D" w:rsidP="00944B3D">
      <w:r>
        <w:t>R4-2501084</w:t>
      </w:r>
      <w:r>
        <w:tab/>
        <w:t>Discussion on CSI-RS based L1 measurement</w:t>
      </w:r>
      <w:r>
        <w:tab/>
        <w:t>CMCC</w:t>
      </w:r>
    </w:p>
    <w:p w14:paraId="5297AF41" w14:textId="77777777" w:rsidR="00944B3D" w:rsidRDefault="00944B3D" w:rsidP="00944B3D">
      <w:r>
        <w:t>R4-2501085</w:t>
      </w:r>
      <w:r>
        <w:tab/>
        <w:t>Discussion on conditional intra-CU LTM</w:t>
      </w:r>
      <w:r>
        <w:tab/>
        <w:t>CMCC</w:t>
      </w:r>
    </w:p>
    <w:p w14:paraId="202B2330" w14:textId="77777777" w:rsidR="00944B3D" w:rsidRDefault="00944B3D" w:rsidP="00944B3D">
      <w:r>
        <w:t>R4-2501116</w:t>
      </w:r>
      <w:r>
        <w:tab/>
        <w:t>Discussion on conditional Intra-CU LTM</w:t>
      </w:r>
      <w:r>
        <w:tab/>
        <w:t>Ericsson</w:t>
      </w:r>
    </w:p>
    <w:p w14:paraId="31F1A25C" w14:textId="77777777" w:rsidR="00944B3D" w:rsidRDefault="00944B3D" w:rsidP="00944B3D">
      <w:r>
        <w:t>R4-2501128</w:t>
      </w:r>
      <w:r>
        <w:tab/>
        <w:t>On event triggered L1 measurement reporting</w:t>
      </w:r>
      <w:r>
        <w:tab/>
        <w:t>OPPO</w:t>
      </w:r>
    </w:p>
    <w:p w14:paraId="1DEE668F" w14:textId="77777777" w:rsidR="00944B3D" w:rsidRDefault="00944B3D" w:rsidP="00944B3D">
      <w:r>
        <w:t>R4-2501129</w:t>
      </w:r>
      <w:r>
        <w:tab/>
        <w:t>On CSI-RS based L1 measurement</w:t>
      </w:r>
      <w:r>
        <w:tab/>
        <w:t>OPPO</w:t>
      </w:r>
    </w:p>
    <w:p w14:paraId="5DE14C32" w14:textId="77777777" w:rsidR="00944B3D" w:rsidRDefault="00944B3D" w:rsidP="00944B3D">
      <w:r>
        <w:t>R4-2501230</w:t>
      </w:r>
      <w:r>
        <w:tab/>
        <w:t>Discussion on Event triggered L1 measurement reporting</w:t>
      </w:r>
      <w:r>
        <w:tab/>
        <w:t xml:space="preserve">Huawei, </w:t>
      </w:r>
      <w:proofErr w:type="spellStart"/>
      <w:r>
        <w:t>HiSilicon</w:t>
      </w:r>
      <w:proofErr w:type="spellEnd"/>
    </w:p>
    <w:p w14:paraId="2735089C" w14:textId="77777777" w:rsidR="00944B3D" w:rsidRDefault="00944B3D" w:rsidP="00944B3D">
      <w:r>
        <w:t>R4-2501231</w:t>
      </w:r>
      <w:r>
        <w:tab/>
        <w:t>Discussion on CSI-RS based L1 measurement</w:t>
      </w:r>
      <w:r>
        <w:tab/>
        <w:t xml:space="preserve">Huawei, </w:t>
      </w:r>
      <w:proofErr w:type="spellStart"/>
      <w:r>
        <w:t>HiSilicon</w:t>
      </w:r>
      <w:proofErr w:type="spellEnd"/>
    </w:p>
    <w:p w14:paraId="38981879" w14:textId="77777777" w:rsidR="00944B3D" w:rsidRDefault="00944B3D" w:rsidP="00944B3D">
      <w:r>
        <w:t>R4-2501232</w:t>
      </w:r>
      <w:r>
        <w:tab/>
        <w:t>Discussion on conditional Intra-CU LTM</w:t>
      </w:r>
      <w:r>
        <w:tab/>
        <w:t xml:space="preserve">Huawei, </w:t>
      </w:r>
      <w:proofErr w:type="spellStart"/>
      <w:r>
        <w:t>HiSilicon</w:t>
      </w:r>
      <w:proofErr w:type="spellEnd"/>
    </w:p>
    <w:p w14:paraId="3DEF9E98" w14:textId="77777777" w:rsidR="00944B3D" w:rsidRDefault="00944B3D" w:rsidP="00944B3D">
      <w:r>
        <w:t>R4-2501344</w:t>
      </w:r>
      <w:r>
        <w:tab/>
        <w:t>Further discussion on Conditional Intra-CU LTM</w:t>
      </w:r>
      <w:r>
        <w:tab/>
        <w:t>vivo</w:t>
      </w:r>
    </w:p>
    <w:p w14:paraId="2CA3EF62" w14:textId="77777777" w:rsidR="00944B3D" w:rsidRDefault="00944B3D" w:rsidP="00944B3D">
      <w:r>
        <w:t>R4-2501404</w:t>
      </w:r>
      <w:r>
        <w:tab/>
        <w:t>On Event-triggered L1 reporting requirements for LTM</w:t>
      </w:r>
      <w:r>
        <w:tab/>
        <w:t>Nokia</w:t>
      </w:r>
    </w:p>
    <w:p w14:paraId="282344FD" w14:textId="77777777" w:rsidR="00944B3D" w:rsidRDefault="00944B3D" w:rsidP="00944B3D">
      <w:r>
        <w:t>R4-2501421</w:t>
      </w:r>
      <w:r>
        <w:tab/>
        <w:t>RRM Core requirements on event triggered L1 measurement reporting</w:t>
      </w:r>
      <w:r>
        <w:tab/>
        <w:t>China Telecom</w:t>
      </w:r>
    </w:p>
    <w:p w14:paraId="6C1A7533" w14:textId="77777777" w:rsidR="00944B3D" w:rsidRDefault="00944B3D" w:rsidP="00944B3D">
      <w:r>
        <w:t>R4-2501422</w:t>
      </w:r>
      <w:r>
        <w:tab/>
        <w:t>RRM Core requirements on CSI-RS based L1 measurement</w:t>
      </w:r>
      <w:r>
        <w:tab/>
        <w:t>China Telecom</w:t>
      </w:r>
    </w:p>
    <w:p w14:paraId="4E0F16D2" w14:textId="77777777" w:rsidR="00944B3D" w:rsidRDefault="00944B3D" w:rsidP="00944B3D">
      <w:r>
        <w:lastRenderedPageBreak/>
        <w:t>R4-2501423</w:t>
      </w:r>
      <w:r>
        <w:tab/>
        <w:t>RRM Core requirements on conditional Intra-CU LTM</w:t>
      </w:r>
      <w:r>
        <w:tab/>
        <w:t>China Telecom</w:t>
      </w:r>
    </w:p>
    <w:p w14:paraId="33EB4258" w14:textId="77777777" w:rsidR="00944B3D" w:rsidRDefault="00944B3D" w:rsidP="00944B3D">
      <w:r>
        <w:t>R4-2501603</w:t>
      </w:r>
      <w:r>
        <w:tab/>
        <w:t>Discussion on RRM requirements for event-triggered L1-RSRP reporting in R19 LTM</w:t>
      </w:r>
      <w:r>
        <w:tab/>
        <w:t>vivo</w:t>
      </w:r>
    </w:p>
    <w:p w14:paraId="635CEB74" w14:textId="77777777" w:rsidR="00944B3D" w:rsidRDefault="00944B3D" w:rsidP="00944B3D">
      <w:r>
        <w:t>R4-2501604</w:t>
      </w:r>
      <w:r>
        <w:tab/>
        <w:t>Discussion on RRM requirements for CSI-RS based L1 measurement in R19 LTM</w:t>
      </w:r>
      <w:r>
        <w:tab/>
        <w:t>vivo</w:t>
      </w:r>
    </w:p>
    <w:p w14:paraId="7EC1B7E6" w14:textId="77777777" w:rsidR="00944B3D" w:rsidRDefault="00944B3D" w:rsidP="00944B3D">
      <w:r>
        <w:t>R4-2501982</w:t>
      </w:r>
      <w:r>
        <w:tab/>
        <w:t>Discussion on CSI-RS based L1 measurement</w:t>
      </w:r>
      <w:r>
        <w:tab/>
        <w:t>Nokia</w:t>
      </w:r>
    </w:p>
    <w:p w14:paraId="68B8EEEF" w14:textId="77777777" w:rsidR="00944B3D" w:rsidRDefault="00944B3D" w:rsidP="00944B3D">
      <w:r>
        <w:t>R4-2502064</w:t>
      </w:r>
      <w:r>
        <w:tab/>
        <w:t>Event triggered L1 measurement reporting</w:t>
      </w:r>
      <w:r>
        <w:tab/>
        <w:t>Ericsson</w:t>
      </w:r>
    </w:p>
    <w:p w14:paraId="19B334BF" w14:textId="77777777" w:rsidR="00944B3D" w:rsidRDefault="00944B3D" w:rsidP="00944B3D">
      <w:r>
        <w:t>R4-2502065</w:t>
      </w:r>
      <w:r>
        <w:tab/>
        <w:t>CSI-RS based L1 measurement</w:t>
      </w:r>
      <w:r>
        <w:tab/>
        <w:t>Ericsson</w:t>
      </w:r>
    </w:p>
    <w:p w14:paraId="0AFB48C6" w14:textId="77777777" w:rsidR="00944B3D" w:rsidRDefault="00944B3D" w:rsidP="00944B3D">
      <w:r>
        <w:t>R4-2502221</w:t>
      </w:r>
      <w:r>
        <w:tab/>
        <w:t>(NR_Mob_Ph4-Core) Event triggered L1 measurement reporting for LTM</w:t>
      </w:r>
      <w:r>
        <w:tab/>
        <w:t>Qualcomm Incorporated</w:t>
      </w:r>
    </w:p>
    <w:p w14:paraId="65238F0C" w14:textId="77777777" w:rsidR="00944B3D" w:rsidRDefault="00944B3D" w:rsidP="00944B3D">
      <w:r>
        <w:t>R4-2502222</w:t>
      </w:r>
      <w:r>
        <w:tab/>
        <w:t>(NR_Mob_Ph4-Core) CSI-RS based L1 measurement for LTM</w:t>
      </w:r>
      <w:r>
        <w:tab/>
        <w:t>Qualcomm Incorporated</w:t>
      </w:r>
    </w:p>
    <w:p w14:paraId="2033A544" w14:textId="77777777" w:rsidR="00944B3D" w:rsidRDefault="00944B3D" w:rsidP="00944B3D">
      <w:r>
        <w:t>R4-2502223</w:t>
      </w:r>
      <w:r>
        <w:tab/>
        <w:t>(NR_Mob_Ph4-Core) Conditional LTM</w:t>
      </w:r>
      <w:r>
        <w:tab/>
        <w:t>Qualcomm Incorporated</w:t>
      </w:r>
    </w:p>
    <w:p w14:paraId="3BEA29CA" w14:textId="77777777" w:rsidR="00AA4D11" w:rsidRDefault="00AA4D11" w:rsidP="00AA4D11">
      <w:pPr>
        <w:pStyle w:val="NO"/>
        <w:ind w:left="0" w:firstLine="0"/>
        <w:rPr>
          <w:rFonts w:ascii="Arial" w:eastAsiaTheme="minorEastAsia" w:hAnsi="Arial" w:cs="Arial"/>
          <w:b/>
          <w:bCs/>
          <w:iCs/>
          <w:lang w:eastAsia="zh-CN"/>
        </w:rPr>
      </w:pPr>
    </w:p>
    <w:p w14:paraId="542CDA9F" w14:textId="77777777" w:rsidR="00613E0E" w:rsidRPr="003E3A1A" w:rsidRDefault="00613E0E" w:rsidP="003E3A1A">
      <w:pPr>
        <w:snapToGrid w:val="0"/>
        <w:rPr>
          <w:rFonts w:ascii="Arial" w:hAnsi="Arial" w:cs="Arial"/>
          <w:lang w:eastAsia="ja-JP"/>
        </w:rPr>
      </w:pPr>
    </w:p>
    <w:p w14:paraId="043355DA" w14:textId="77777777" w:rsidR="004F218A" w:rsidRDefault="004F218A" w:rsidP="004F218A">
      <w:pPr>
        <w:tabs>
          <w:tab w:val="left" w:pos="567"/>
        </w:tabs>
        <w:snapToGrid w:val="0"/>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 xml:space="preserve">with </w:t>
      </w:r>
      <w:proofErr w:type="spellStart"/>
      <w:r>
        <w:rPr>
          <w:sz w:val="12"/>
          <w:szCs w:val="12"/>
        </w:rPr>
        <w:t>colours</w:t>
      </w:r>
      <w:proofErr w:type="spellEnd"/>
      <w:r>
        <w:rPr>
          <w:sz w:val="12"/>
          <w:szCs w:val="12"/>
        </w:rPr>
        <w:t xml:space="preserve">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EB2A7A">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A45EC" w14:textId="77777777" w:rsidR="00EB46D7" w:rsidRDefault="00EB46D7">
      <w:r>
        <w:separator/>
      </w:r>
    </w:p>
  </w:endnote>
  <w:endnote w:type="continuationSeparator" w:id="0">
    <w:p w14:paraId="2022FFFC" w14:textId="77777777" w:rsidR="00EB46D7" w:rsidRDefault="00EB4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MS Mincho"/>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31069" w14:textId="77777777" w:rsidR="00EB46D7" w:rsidRDefault="00EB46D7">
      <w:r>
        <w:separator/>
      </w:r>
    </w:p>
  </w:footnote>
  <w:footnote w:type="continuationSeparator" w:id="0">
    <w:p w14:paraId="4F891BE0" w14:textId="77777777" w:rsidR="00EB46D7" w:rsidRDefault="00EB46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358B6"/>
    <w:multiLevelType w:val="multilevel"/>
    <w:tmpl w:val="29EE1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314D77"/>
    <w:multiLevelType w:val="multilevel"/>
    <w:tmpl w:val="1E727A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200ECA"/>
    <w:multiLevelType w:val="multilevel"/>
    <w:tmpl w:val="2C5079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297841"/>
    <w:multiLevelType w:val="multilevel"/>
    <w:tmpl w:val="6A581F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2B1055"/>
    <w:multiLevelType w:val="multilevel"/>
    <w:tmpl w:val="8A1A8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8F0074"/>
    <w:multiLevelType w:val="multilevel"/>
    <w:tmpl w:val="36DAA9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6F52526"/>
    <w:multiLevelType w:val="multilevel"/>
    <w:tmpl w:val="AC62B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9E36AB8"/>
    <w:multiLevelType w:val="multilevel"/>
    <w:tmpl w:val="BD5E38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A010B84"/>
    <w:multiLevelType w:val="multilevel"/>
    <w:tmpl w:val="E2A44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A1F6853"/>
    <w:multiLevelType w:val="hybridMultilevel"/>
    <w:tmpl w:val="2B44524A"/>
    <w:lvl w:ilvl="0" w:tplc="962C82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0A7B44E1"/>
    <w:multiLevelType w:val="multilevel"/>
    <w:tmpl w:val="6D3E6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A871360"/>
    <w:multiLevelType w:val="multilevel"/>
    <w:tmpl w:val="FA6A3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AFC1C93"/>
    <w:multiLevelType w:val="multilevel"/>
    <w:tmpl w:val="D28CCD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0C095E35"/>
    <w:multiLevelType w:val="multilevel"/>
    <w:tmpl w:val="E6248B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0F932B25"/>
    <w:multiLevelType w:val="multilevel"/>
    <w:tmpl w:val="C7964B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02B70B6"/>
    <w:multiLevelType w:val="multilevel"/>
    <w:tmpl w:val="ABAC6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0E31643"/>
    <w:multiLevelType w:val="multilevel"/>
    <w:tmpl w:val="70A63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14C3338"/>
    <w:multiLevelType w:val="multilevel"/>
    <w:tmpl w:val="573ACD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5A16B40"/>
    <w:multiLevelType w:val="multilevel"/>
    <w:tmpl w:val="76D8D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5BA3376"/>
    <w:multiLevelType w:val="multilevel"/>
    <w:tmpl w:val="C166D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174A29C0"/>
    <w:multiLevelType w:val="multilevel"/>
    <w:tmpl w:val="A6685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82D1C10"/>
    <w:multiLevelType w:val="multilevel"/>
    <w:tmpl w:val="8C0AD5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882688D"/>
    <w:multiLevelType w:val="multilevel"/>
    <w:tmpl w:val="6E4A6B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1A8A5EED"/>
    <w:multiLevelType w:val="multilevel"/>
    <w:tmpl w:val="E7BEF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ADC1038"/>
    <w:multiLevelType w:val="multilevel"/>
    <w:tmpl w:val="DCF8A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B6F2590"/>
    <w:multiLevelType w:val="multilevel"/>
    <w:tmpl w:val="904C3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1CEC3446"/>
    <w:multiLevelType w:val="multilevel"/>
    <w:tmpl w:val="4DBCA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1D3365EA"/>
    <w:multiLevelType w:val="multilevel"/>
    <w:tmpl w:val="32C64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1F74563E"/>
    <w:multiLevelType w:val="multilevel"/>
    <w:tmpl w:val="929C04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2350736E"/>
    <w:multiLevelType w:val="hybridMultilevel"/>
    <w:tmpl w:val="3A88DB3C"/>
    <w:lvl w:ilvl="0" w:tplc="FFFFFFFF">
      <w:start w:val="4"/>
      <w:numFmt w:val="bullet"/>
      <w:lvlText w:val="-"/>
      <w:lvlJc w:val="left"/>
      <w:pPr>
        <w:ind w:left="720" w:hanging="360"/>
      </w:pPr>
      <w:rPr>
        <w:rFonts w:ascii="Yu Gothic" w:eastAsia="Yu Gothic" w:hAnsi="Yu Gothic" w:cs="MS PGothic" w:hint="eastAsia"/>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23D022DC"/>
    <w:multiLevelType w:val="multilevel"/>
    <w:tmpl w:val="16DA0F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25027C47"/>
    <w:multiLevelType w:val="hybridMultilevel"/>
    <w:tmpl w:val="0CDA4C44"/>
    <w:lvl w:ilvl="0" w:tplc="FFFFFFFF">
      <w:start w:val="1"/>
      <w:numFmt w:val="bullet"/>
      <w:lvlText w:val=""/>
      <w:lvlJc w:val="left"/>
      <w:pPr>
        <w:ind w:left="440" w:hanging="440"/>
      </w:pPr>
      <w:rPr>
        <w:rFonts w:ascii="Wingdings" w:hAnsi="Wingdings" w:hint="default"/>
      </w:rPr>
    </w:lvl>
    <w:lvl w:ilvl="1" w:tplc="0409000F">
      <w:start w:val="1"/>
      <w:numFmt w:val="decimal"/>
      <w:lvlText w:val="%2."/>
      <w:lvlJc w:val="left"/>
      <w:pPr>
        <w:ind w:left="800" w:hanging="440"/>
      </w:p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260A74F0"/>
    <w:multiLevelType w:val="multilevel"/>
    <w:tmpl w:val="CF660D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66655DE"/>
    <w:multiLevelType w:val="multilevel"/>
    <w:tmpl w:val="CA689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4" w15:restartNumberingAfterBreak="0">
    <w:nsid w:val="2764725D"/>
    <w:multiLevelType w:val="multilevel"/>
    <w:tmpl w:val="6E9CD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2C9B76E1"/>
    <w:multiLevelType w:val="multilevel"/>
    <w:tmpl w:val="E0C0B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CCC4931"/>
    <w:multiLevelType w:val="multilevel"/>
    <w:tmpl w:val="279C0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F016EFB"/>
    <w:multiLevelType w:val="hybridMultilevel"/>
    <w:tmpl w:val="59F0BBCC"/>
    <w:lvl w:ilvl="0" w:tplc="FFFFFFFF">
      <w:start w:val="4"/>
      <w:numFmt w:val="bullet"/>
      <w:lvlText w:val="-"/>
      <w:lvlJc w:val="left"/>
      <w:pPr>
        <w:ind w:left="720" w:hanging="360"/>
      </w:pPr>
      <w:rPr>
        <w:rFonts w:ascii="Yu Gothic" w:eastAsia="Yu Gothic" w:hAnsi="Yu Gothic" w:cs="MS PGothic" w:hint="eastAsia"/>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2F7B40D6"/>
    <w:multiLevelType w:val="multilevel"/>
    <w:tmpl w:val="1FDEDF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2F8543F0"/>
    <w:multiLevelType w:val="multilevel"/>
    <w:tmpl w:val="44CEEC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2FEB04E7"/>
    <w:multiLevelType w:val="multilevel"/>
    <w:tmpl w:val="66344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2FF053A8"/>
    <w:multiLevelType w:val="hybridMultilevel"/>
    <w:tmpl w:val="2D6261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 w15:restartNumberingAfterBreak="0">
    <w:nsid w:val="311540D4"/>
    <w:multiLevelType w:val="multilevel"/>
    <w:tmpl w:val="7C8CA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8" w15:restartNumberingAfterBreak="0">
    <w:nsid w:val="32FF1E44"/>
    <w:multiLevelType w:val="multilevel"/>
    <w:tmpl w:val="ABC65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442071E"/>
    <w:multiLevelType w:val="multilevel"/>
    <w:tmpl w:val="5212D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35B10055"/>
    <w:multiLevelType w:val="multilevel"/>
    <w:tmpl w:val="D9A40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66" w15:restartNumberingAfterBreak="0">
    <w:nsid w:val="3B0C085C"/>
    <w:multiLevelType w:val="multilevel"/>
    <w:tmpl w:val="A0542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3B3477D0"/>
    <w:multiLevelType w:val="hybridMultilevel"/>
    <w:tmpl w:val="4A225370"/>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FFFFFFFF">
      <w:start w:val="2"/>
      <w:numFmt w:val="bullet"/>
      <w:lvlText w:val="-"/>
      <w:lvlJc w:val="left"/>
      <w:pPr>
        <w:ind w:left="1320" w:hanging="440"/>
      </w:pPr>
      <w:rPr>
        <w:rFonts w:ascii="Calibri" w:eastAsiaTheme="minorEastAsia" w:hAnsi="Calibri" w:cs="Calibri" w:hint="default"/>
      </w:rPr>
    </w:lvl>
    <w:lvl w:ilvl="3" w:tplc="DB60718C">
      <w:start w:val="1"/>
      <w:numFmt w:val="bullet"/>
      <w:lvlText w:val="•"/>
      <w:lvlJc w:val="left"/>
      <w:pPr>
        <w:ind w:left="1800" w:hanging="440"/>
      </w:pPr>
      <w:rPr>
        <w:rFonts w:ascii="Arial" w:hAnsi="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8"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9" w15:restartNumberingAfterBreak="0">
    <w:nsid w:val="3B501AE5"/>
    <w:multiLevelType w:val="multilevel"/>
    <w:tmpl w:val="FE70C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3B8230D1"/>
    <w:multiLevelType w:val="hybridMultilevel"/>
    <w:tmpl w:val="CEAADFEC"/>
    <w:lvl w:ilvl="0" w:tplc="FFFFFFFF">
      <w:start w:val="4"/>
      <w:numFmt w:val="bullet"/>
      <w:lvlText w:val="-"/>
      <w:lvlJc w:val="left"/>
      <w:pPr>
        <w:ind w:left="720" w:hanging="360"/>
      </w:pPr>
      <w:rPr>
        <w:rFonts w:ascii="Yu Gothic" w:eastAsia="Yu Gothic" w:hAnsi="Yu Gothic" w:cs="MS PGothic" w:hint="eastAsia"/>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2" w15:restartNumberingAfterBreak="0">
    <w:nsid w:val="3C94418B"/>
    <w:multiLevelType w:val="multilevel"/>
    <w:tmpl w:val="7CE61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3D3256AC"/>
    <w:multiLevelType w:val="hybridMultilevel"/>
    <w:tmpl w:val="95324954"/>
    <w:lvl w:ilvl="0" w:tplc="9C8AD0F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5" w15:restartNumberingAfterBreak="0">
    <w:nsid w:val="3E684E84"/>
    <w:multiLevelType w:val="hybridMultilevel"/>
    <w:tmpl w:val="C04CD7AC"/>
    <w:lvl w:ilvl="0" w:tplc="A704DE8E">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 w15:restartNumberingAfterBreak="0">
    <w:nsid w:val="3E9231E4"/>
    <w:multiLevelType w:val="multilevel"/>
    <w:tmpl w:val="4412F6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3F54313C"/>
    <w:multiLevelType w:val="hybridMultilevel"/>
    <w:tmpl w:val="1A1AD228"/>
    <w:lvl w:ilvl="0" w:tplc="A5E0EEC0">
      <w:start w:val="1"/>
      <w:numFmt w:val="bullet"/>
      <w:lvlText w:val="▫"/>
      <w:lvlJc w:val="left"/>
      <w:pPr>
        <w:ind w:left="1800" w:hanging="440"/>
      </w:pPr>
      <w:rPr>
        <w:rFonts w:ascii="Courier New" w:hAnsi="Courier New" w:hint="default"/>
      </w:rPr>
    </w:lvl>
    <w:lvl w:ilvl="1" w:tplc="04090003" w:tentative="1">
      <w:start w:val="1"/>
      <w:numFmt w:val="bullet"/>
      <w:lvlText w:val=""/>
      <w:lvlJc w:val="left"/>
      <w:pPr>
        <w:ind w:left="2240" w:hanging="440"/>
      </w:pPr>
      <w:rPr>
        <w:rFonts w:ascii="Wingdings" w:hAnsi="Wingdings" w:hint="default"/>
      </w:rPr>
    </w:lvl>
    <w:lvl w:ilvl="2" w:tplc="04090005" w:tentative="1">
      <w:start w:val="1"/>
      <w:numFmt w:val="bullet"/>
      <w:lvlText w:val=""/>
      <w:lvlJc w:val="left"/>
      <w:pPr>
        <w:ind w:left="2680" w:hanging="440"/>
      </w:pPr>
      <w:rPr>
        <w:rFonts w:ascii="Wingdings" w:hAnsi="Wingdings" w:hint="default"/>
      </w:rPr>
    </w:lvl>
    <w:lvl w:ilvl="3" w:tplc="04090001" w:tentative="1">
      <w:start w:val="1"/>
      <w:numFmt w:val="bullet"/>
      <w:lvlText w:val=""/>
      <w:lvlJc w:val="left"/>
      <w:pPr>
        <w:ind w:left="3120" w:hanging="440"/>
      </w:pPr>
      <w:rPr>
        <w:rFonts w:ascii="Wingdings" w:hAnsi="Wingdings" w:hint="default"/>
      </w:rPr>
    </w:lvl>
    <w:lvl w:ilvl="4" w:tplc="04090003" w:tentative="1">
      <w:start w:val="1"/>
      <w:numFmt w:val="bullet"/>
      <w:lvlText w:val=""/>
      <w:lvlJc w:val="left"/>
      <w:pPr>
        <w:ind w:left="3560" w:hanging="440"/>
      </w:pPr>
      <w:rPr>
        <w:rFonts w:ascii="Wingdings" w:hAnsi="Wingdings" w:hint="default"/>
      </w:rPr>
    </w:lvl>
    <w:lvl w:ilvl="5" w:tplc="04090005" w:tentative="1">
      <w:start w:val="1"/>
      <w:numFmt w:val="bullet"/>
      <w:lvlText w:val=""/>
      <w:lvlJc w:val="left"/>
      <w:pPr>
        <w:ind w:left="4000" w:hanging="440"/>
      </w:pPr>
      <w:rPr>
        <w:rFonts w:ascii="Wingdings" w:hAnsi="Wingdings" w:hint="default"/>
      </w:rPr>
    </w:lvl>
    <w:lvl w:ilvl="6" w:tplc="04090001" w:tentative="1">
      <w:start w:val="1"/>
      <w:numFmt w:val="bullet"/>
      <w:lvlText w:val=""/>
      <w:lvlJc w:val="left"/>
      <w:pPr>
        <w:ind w:left="4440" w:hanging="440"/>
      </w:pPr>
      <w:rPr>
        <w:rFonts w:ascii="Wingdings" w:hAnsi="Wingdings" w:hint="default"/>
      </w:rPr>
    </w:lvl>
    <w:lvl w:ilvl="7" w:tplc="04090003" w:tentative="1">
      <w:start w:val="1"/>
      <w:numFmt w:val="bullet"/>
      <w:lvlText w:val=""/>
      <w:lvlJc w:val="left"/>
      <w:pPr>
        <w:ind w:left="4880" w:hanging="440"/>
      </w:pPr>
      <w:rPr>
        <w:rFonts w:ascii="Wingdings" w:hAnsi="Wingdings" w:hint="default"/>
      </w:rPr>
    </w:lvl>
    <w:lvl w:ilvl="8" w:tplc="04090005" w:tentative="1">
      <w:start w:val="1"/>
      <w:numFmt w:val="bullet"/>
      <w:lvlText w:val=""/>
      <w:lvlJc w:val="left"/>
      <w:pPr>
        <w:ind w:left="5320" w:hanging="440"/>
      </w:pPr>
      <w:rPr>
        <w:rFonts w:ascii="Wingdings" w:hAnsi="Wingdings" w:hint="default"/>
      </w:rPr>
    </w:lvl>
  </w:abstractNum>
  <w:abstractNum w:abstractNumId="7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9" w15:restartNumberingAfterBreak="0">
    <w:nsid w:val="45A34292"/>
    <w:multiLevelType w:val="multilevel"/>
    <w:tmpl w:val="50740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5E345DE"/>
    <w:multiLevelType w:val="hybridMultilevel"/>
    <w:tmpl w:val="4B9CFB56"/>
    <w:lvl w:ilvl="0" w:tplc="04090003">
      <w:start w:val="1"/>
      <w:numFmt w:val="bullet"/>
      <w:lvlText w:val="o"/>
      <w:lvlJc w:val="left"/>
      <w:pPr>
        <w:ind w:left="1292" w:hanging="440"/>
      </w:pPr>
      <w:rPr>
        <w:rFonts w:ascii="Courier New" w:hAnsi="Courier New" w:cs="Courier New" w:hint="default"/>
      </w:rPr>
    </w:lvl>
    <w:lvl w:ilvl="1" w:tplc="9C8AD0FA">
      <w:numFmt w:val="bullet"/>
      <w:lvlText w:val="-"/>
      <w:lvlJc w:val="left"/>
      <w:pPr>
        <w:ind w:left="1732" w:hanging="440"/>
      </w:pPr>
      <w:rPr>
        <w:rFonts w:ascii="Times New Roman" w:eastAsiaTheme="minorEastAsia" w:hAnsi="Times New Roman" w:cs="Times New Roman"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81" w15:restartNumberingAfterBreak="0">
    <w:nsid w:val="479E4A0A"/>
    <w:multiLevelType w:val="hybridMultilevel"/>
    <w:tmpl w:val="501EE0A6"/>
    <w:lvl w:ilvl="0" w:tplc="FFFFFFFF">
      <w:start w:val="4"/>
      <w:numFmt w:val="bullet"/>
      <w:lvlText w:val="-"/>
      <w:lvlJc w:val="left"/>
      <w:pPr>
        <w:ind w:left="720" w:hanging="360"/>
      </w:pPr>
      <w:rPr>
        <w:rFonts w:ascii="Yu Gothic" w:eastAsia="Yu Gothic" w:hAnsi="Yu Gothic" w:cs="MS PGothic" w:hint="eastAsia"/>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2"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92F564B"/>
    <w:multiLevelType w:val="multilevel"/>
    <w:tmpl w:val="ACA49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49481CA6"/>
    <w:multiLevelType w:val="multilevel"/>
    <w:tmpl w:val="8A345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86" w15:restartNumberingAfterBreak="0">
    <w:nsid w:val="4AFD0876"/>
    <w:multiLevelType w:val="multilevel"/>
    <w:tmpl w:val="B16604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4B14738C"/>
    <w:multiLevelType w:val="hybridMultilevel"/>
    <w:tmpl w:val="BBAC2F6E"/>
    <w:lvl w:ilvl="0" w:tplc="FFFFFFFF">
      <w:start w:val="1"/>
      <w:numFmt w:val="bullet"/>
      <w:lvlText w:val=""/>
      <w:lvlJc w:val="left"/>
      <w:pPr>
        <w:ind w:left="440" w:hanging="440"/>
      </w:pPr>
      <w:rPr>
        <w:rFonts w:ascii="Wingdings" w:hAnsi="Wingdings" w:hint="default"/>
      </w:rPr>
    </w:lvl>
    <w:lvl w:ilvl="1" w:tplc="0409000F">
      <w:start w:val="1"/>
      <w:numFmt w:val="decimal"/>
      <w:lvlText w:val="%2."/>
      <w:lvlJc w:val="left"/>
      <w:pPr>
        <w:ind w:left="880" w:hanging="440"/>
      </w:p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8" w15:restartNumberingAfterBreak="0">
    <w:nsid w:val="4B3F010F"/>
    <w:multiLevelType w:val="multilevel"/>
    <w:tmpl w:val="88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4C1756DD"/>
    <w:multiLevelType w:val="multilevel"/>
    <w:tmpl w:val="30C44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1" w15:restartNumberingAfterBreak="0">
    <w:nsid w:val="4EB5348E"/>
    <w:multiLevelType w:val="hybridMultilevel"/>
    <w:tmpl w:val="D0C6E7CC"/>
    <w:lvl w:ilvl="0" w:tplc="890AEC38">
      <w:start w:val="1"/>
      <w:numFmt w:val="bullet"/>
      <w:lvlText w:val="•"/>
      <w:lvlJc w:val="left"/>
      <w:pPr>
        <w:ind w:left="1280" w:hanging="440"/>
      </w:pPr>
      <w:rPr>
        <w:rFonts w:ascii="Arial" w:hAnsi="Arial"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92"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4FCE5B39"/>
    <w:multiLevelType w:val="multilevel"/>
    <w:tmpl w:val="EA64B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4FDE4F99"/>
    <w:multiLevelType w:val="multilevel"/>
    <w:tmpl w:val="EADEF9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6" w15:restartNumberingAfterBreak="0">
    <w:nsid w:val="504D7222"/>
    <w:multiLevelType w:val="multilevel"/>
    <w:tmpl w:val="7FC2B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530C4522"/>
    <w:multiLevelType w:val="multilevel"/>
    <w:tmpl w:val="C8A048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0" w15:restartNumberingAfterBreak="0">
    <w:nsid w:val="558F0D18"/>
    <w:multiLevelType w:val="multilevel"/>
    <w:tmpl w:val="E64A30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595E4353"/>
    <w:multiLevelType w:val="multilevel"/>
    <w:tmpl w:val="2EAE1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0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5" w15:restartNumberingAfterBreak="0">
    <w:nsid w:val="5BCF6631"/>
    <w:multiLevelType w:val="multilevel"/>
    <w:tmpl w:val="79588E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5CF202EB"/>
    <w:multiLevelType w:val="multilevel"/>
    <w:tmpl w:val="4100F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5EAA6437"/>
    <w:multiLevelType w:val="multilevel"/>
    <w:tmpl w:val="B3BE3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5F57510A"/>
    <w:multiLevelType w:val="multilevel"/>
    <w:tmpl w:val="5C2EA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6252297B"/>
    <w:multiLevelType w:val="multilevel"/>
    <w:tmpl w:val="3D2E8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62EA05A0"/>
    <w:multiLevelType w:val="hybridMultilevel"/>
    <w:tmpl w:val="8D0ED036"/>
    <w:lvl w:ilvl="0" w:tplc="5E962D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2" w15:restartNumberingAfterBreak="0">
    <w:nsid w:val="660763A8"/>
    <w:multiLevelType w:val="multilevel"/>
    <w:tmpl w:val="CC568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6737725E"/>
    <w:multiLevelType w:val="multilevel"/>
    <w:tmpl w:val="99F48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67E46241"/>
    <w:multiLevelType w:val="multilevel"/>
    <w:tmpl w:val="30A6C6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682F2C43"/>
    <w:multiLevelType w:val="multilevel"/>
    <w:tmpl w:val="920C4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7" w15:restartNumberingAfterBreak="0">
    <w:nsid w:val="6BA03444"/>
    <w:multiLevelType w:val="multilevel"/>
    <w:tmpl w:val="A802D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6CA825ED"/>
    <w:multiLevelType w:val="multilevel"/>
    <w:tmpl w:val="8166AB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6CE5501B"/>
    <w:multiLevelType w:val="multilevel"/>
    <w:tmpl w:val="C1D0E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6D4B26ED"/>
    <w:multiLevelType w:val="multilevel"/>
    <w:tmpl w:val="25A0C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6D5D5310"/>
    <w:multiLevelType w:val="multilevel"/>
    <w:tmpl w:val="96EA3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6E591750"/>
    <w:multiLevelType w:val="hybridMultilevel"/>
    <w:tmpl w:val="4AA0395E"/>
    <w:lvl w:ilvl="0" w:tplc="7384113C">
      <w:start w:val="1"/>
      <w:numFmt w:val="decimal"/>
      <w:lvlText w:val="[%1]"/>
      <w:lvlJc w:val="left"/>
      <w:pPr>
        <w:ind w:left="440" w:hanging="440"/>
      </w:pPr>
      <w:rPr>
        <w:rFonts w:ascii="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3" w15:restartNumberingAfterBreak="0">
    <w:nsid w:val="6E9B04A3"/>
    <w:multiLevelType w:val="multilevel"/>
    <w:tmpl w:val="001CA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0DB5DB8"/>
    <w:multiLevelType w:val="multilevel"/>
    <w:tmpl w:val="2AA46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71232818"/>
    <w:multiLevelType w:val="multilevel"/>
    <w:tmpl w:val="B48E4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71422E65"/>
    <w:multiLevelType w:val="multilevel"/>
    <w:tmpl w:val="0EEE3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8" w15:restartNumberingAfterBreak="0">
    <w:nsid w:val="72C71FF5"/>
    <w:multiLevelType w:val="multilevel"/>
    <w:tmpl w:val="78745C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735B2C79"/>
    <w:multiLevelType w:val="multilevel"/>
    <w:tmpl w:val="911C6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73A37CA4"/>
    <w:multiLevelType w:val="multilevel"/>
    <w:tmpl w:val="E1F06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2"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3" w15:restartNumberingAfterBreak="0">
    <w:nsid w:val="760C0128"/>
    <w:multiLevelType w:val="multilevel"/>
    <w:tmpl w:val="F0546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4" w15:restartNumberingAfterBreak="0">
    <w:nsid w:val="761A2439"/>
    <w:multiLevelType w:val="multilevel"/>
    <w:tmpl w:val="C8226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771E1CD2"/>
    <w:multiLevelType w:val="multilevel"/>
    <w:tmpl w:val="C6706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773F0A54"/>
    <w:multiLevelType w:val="multilevel"/>
    <w:tmpl w:val="EBC23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9" w15:restartNumberingAfterBreak="0">
    <w:nsid w:val="78C564C4"/>
    <w:multiLevelType w:val="hybridMultilevel"/>
    <w:tmpl w:val="64988460"/>
    <w:lvl w:ilvl="0" w:tplc="FFFFFFFF">
      <w:start w:val="1"/>
      <w:numFmt w:val="bullet"/>
      <w:lvlText w:val=""/>
      <w:lvlJc w:val="left"/>
      <w:pPr>
        <w:ind w:left="440" w:hanging="440"/>
      </w:pPr>
      <w:rPr>
        <w:rFonts w:ascii="Wingdings" w:hAnsi="Wingdings" w:hint="default"/>
      </w:rPr>
    </w:lvl>
    <w:lvl w:ilvl="1" w:tplc="4E5CA9E4">
      <w:numFmt w:val="bullet"/>
      <w:lvlText w:val="-"/>
      <w:lvlJc w:val="left"/>
      <w:pPr>
        <w:ind w:left="880" w:hanging="440"/>
      </w:pPr>
      <w:rPr>
        <w:rFonts w:ascii="Times New Roman" w:eastAsia="MS Mincho"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0" w15:restartNumberingAfterBreak="0">
    <w:nsid w:val="78D12C1F"/>
    <w:multiLevelType w:val="multilevel"/>
    <w:tmpl w:val="BD0E5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1" w15:restartNumberingAfterBreak="0">
    <w:nsid w:val="78DF54CC"/>
    <w:multiLevelType w:val="hybridMultilevel"/>
    <w:tmpl w:val="E7089D00"/>
    <w:lvl w:ilvl="0" w:tplc="FFFFFFFF">
      <w:start w:val="1"/>
      <w:numFmt w:val="bullet"/>
      <w:lvlText w:val=""/>
      <w:lvlJc w:val="left"/>
      <w:pPr>
        <w:ind w:left="440" w:hanging="440"/>
      </w:pPr>
      <w:rPr>
        <w:rFonts w:ascii="Wingdings" w:hAnsi="Wingdings" w:hint="default"/>
      </w:rPr>
    </w:lvl>
    <w:lvl w:ilvl="1" w:tplc="8554555E">
      <w:start w:val="150"/>
      <w:numFmt w:val="bullet"/>
      <w:lvlText w:val="-"/>
      <w:lvlJc w:val="left"/>
      <w:pPr>
        <w:ind w:left="800" w:hanging="440"/>
      </w:pPr>
      <w:rPr>
        <w:rFonts w:ascii="Times" w:eastAsia="Batang" w:hAnsi="Times" w:cs="Time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2" w15:restartNumberingAfterBreak="0">
    <w:nsid w:val="79A173FB"/>
    <w:multiLevelType w:val="multilevel"/>
    <w:tmpl w:val="4A005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3" w15:restartNumberingAfterBreak="0">
    <w:nsid w:val="7A794E95"/>
    <w:multiLevelType w:val="hybridMultilevel"/>
    <w:tmpl w:val="48FA3716"/>
    <w:lvl w:ilvl="0" w:tplc="FFFFFFFF">
      <w:start w:val="4"/>
      <w:numFmt w:val="bullet"/>
      <w:lvlText w:val="-"/>
      <w:lvlJc w:val="left"/>
      <w:pPr>
        <w:ind w:left="720" w:hanging="360"/>
      </w:pPr>
      <w:rPr>
        <w:rFonts w:ascii="Yu Gothic" w:eastAsia="Yu Gothic" w:hAnsi="Yu Gothic" w:cs="MS PGothic" w:hint="eastAsia"/>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7DD76794"/>
    <w:multiLevelType w:val="hybridMultilevel"/>
    <w:tmpl w:val="A43619F4"/>
    <w:lvl w:ilvl="0" w:tplc="6ECC1CB8">
      <w:start w:val="4"/>
      <w:numFmt w:val="bullet"/>
      <w:lvlText w:val="-"/>
      <w:lvlJc w:val="left"/>
      <w:pPr>
        <w:ind w:left="720" w:hanging="360"/>
      </w:pPr>
      <w:rPr>
        <w:rFonts w:ascii="Yu Gothic" w:eastAsia="Yu Gothic" w:hAnsi="Yu Gothic" w:cs="MS PGothic"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37781077">
    <w:abstractNumId w:val="61"/>
  </w:num>
  <w:num w:numId="2" w16cid:durableId="856042082">
    <w:abstractNumId w:val="16"/>
  </w:num>
  <w:num w:numId="3" w16cid:durableId="384375741">
    <w:abstractNumId w:val="138"/>
  </w:num>
  <w:num w:numId="4" w16cid:durableId="1418945037">
    <w:abstractNumId w:val="111"/>
  </w:num>
  <w:num w:numId="5" w16cid:durableId="441464764">
    <w:abstractNumId w:val="60"/>
  </w:num>
  <w:num w:numId="6" w16cid:durableId="1707562826">
    <w:abstractNumId w:val="144"/>
  </w:num>
  <w:num w:numId="7" w16cid:durableId="352070540">
    <w:abstractNumId w:val="28"/>
  </w:num>
  <w:num w:numId="8" w16cid:durableId="128017323">
    <w:abstractNumId w:val="55"/>
  </w:num>
  <w:num w:numId="9" w16cid:durableId="1184369253">
    <w:abstractNumId w:val="103"/>
  </w:num>
  <w:num w:numId="10" w16cid:durableId="2097238589">
    <w:abstractNumId w:val="146"/>
  </w:num>
  <w:num w:numId="11" w16cid:durableId="1099914779">
    <w:abstractNumId w:val="104"/>
  </w:num>
  <w:num w:numId="12" w16cid:durableId="2023123451">
    <w:abstractNumId w:val="90"/>
  </w:num>
  <w:num w:numId="13" w16cid:durableId="672223042">
    <w:abstractNumId w:val="137"/>
  </w:num>
  <w:num w:numId="14" w16cid:durableId="163281240">
    <w:abstractNumId w:val="39"/>
  </w:num>
  <w:num w:numId="15" w16cid:durableId="464544331">
    <w:abstractNumId w:val="78"/>
  </w:num>
  <w:num w:numId="16" w16cid:durableId="279848822">
    <w:abstractNumId w:val="36"/>
  </w:num>
  <w:num w:numId="17" w16cid:durableId="1793212726">
    <w:abstractNumId w:val="74"/>
  </w:num>
  <w:num w:numId="18" w16cid:durableId="1628504465">
    <w:abstractNumId w:val="43"/>
  </w:num>
  <w:num w:numId="19" w16cid:durableId="994184242">
    <w:abstractNumId w:val="75"/>
  </w:num>
  <w:num w:numId="20" w16cid:durableId="513151325">
    <w:abstractNumId w:val="122"/>
  </w:num>
  <w:num w:numId="21" w16cid:durableId="120804656">
    <w:abstractNumId w:val="87"/>
  </w:num>
  <w:num w:numId="22" w16cid:durableId="1966230423">
    <w:abstractNumId w:val="139"/>
  </w:num>
  <w:num w:numId="23" w16cid:durableId="1804809007">
    <w:abstractNumId w:val="102"/>
  </w:num>
  <w:num w:numId="24" w16cid:durableId="509881499">
    <w:abstractNumId w:val="99"/>
  </w:num>
  <w:num w:numId="25" w16cid:durableId="243105115">
    <w:abstractNumId w:val="14"/>
  </w:num>
  <w:num w:numId="26" w16cid:durableId="294066299">
    <w:abstractNumId w:val="79"/>
  </w:num>
  <w:num w:numId="27" w16cid:durableId="1567648578">
    <w:abstractNumId w:val="7"/>
  </w:num>
  <w:num w:numId="28" w16cid:durableId="160053062">
    <w:abstractNumId w:val="63"/>
  </w:num>
  <w:num w:numId="29" w16cid:durableId="408305354">
    <w:abstractNumId w:val="64"/>
  </w:num>
  <w:num w:numId="30" w16cid:durableId="1745689353">
    <w:abstractNumId w:val="49"/>
  </w:num>
  <w:num w:numId="31" w16cid:durableId="1827168808">
    <w:abstractNumId w:val="128"/>
  </w:num>
  <w:num w:numId="32" w16cid:durableId="523399021">
    <w:abstractNumId w:val="13"/>
  </w:num>
  <w:num w:numId="33" w16cid:durableId="1949317225">
    <w:abstractNumId w:val="114"/>
  </w:num>
  <w:num w:numId="34" w16cid:durableId="340275198">
    <w:abstractNumId w:val="38"/>
  </w:num>
  <w:num w:numId="35" w16cid:durableId="606818152">
    <w:abstractNumId w:val="118"/>
  </w:num>
  <w:num w:numId="36" w16cid:durableId="639115172">
    <w:abstractNumId w:val="5"/>
  </w:num>
  <w:num w:numId="37" w16cid:durableId="1027606930">
    <w:abstractNumId w:val="6"/>
  </w:num>
  <w:num w:numId="38" w16cid:durableId="292177398">
    <w:abstractNumId w:val="52"/>
  </w:num>
  <w:num w:numId="39" w16cid:durableId="1806774348">
    <w:abstractNumId w:val="105"/>
  </w:num>
  <w:num w:numId="40" w16cid:durableId="1573615205">
    <w:abstractNumId w:val="15"/>
  </w:num>
  <w:num w:numId="41" w16cid:durableId="2035575211">
    <w:abstractNumId w:val="56"/>
  </w:num>
  <w:num w:numId="42" w16cid:durableId="1677029487">
    <w:abstractNumId w:val="130"/>
  </w:num>
  <w:num w:numId="43" w16cid:durableId="1255896658">
    <w:abstractNumId w:val="101"/>
  </w:num>
  <w:num w:numId="44" w16cid:durableId="1979871627">
    <w:abstractNumId w:val="121"/>
  </w:num>
  <w:num w:numId="45" w16cid:durableId="1892186324">
    <w:abstractNumId w:val="41"/>
  </w:num>
  <w:num w:numId="46" w16cid:durableId="2023587464">
    <w:abstractNumId w:val="58"/>
  </w:num>
  <w:num w:numId="47" w16cid:durableId="1086877811">
    <w:abstractNumId w:val="25"/>
  </w:num>
  <w:num w:numId="48" w16cid:durableId="730424912">
    <w:abstractNumId w:val="86"/>
  </w:num>
  <w:num w:numId="49" w16cid:durableId="1022047784">
    <w:abstractNumId w:val="35"/>
  </w:num>
  <w:num w:numId="50" w16cid:durableId="1150246648">
    <w:abstractNumId w:val="8"/>
  </w:num>
  <w:num w:numId="51" w16cid:durableId="1517890167">
    <w:abstractNumId w:val="98"/>
  </w:num>
  <w:num w:numId="52" w16cid:durableId="1046566076">
    <w:abstractNumId w:val="31"/>
  </w:num>
  <w:num w:numId="53" w16cid:durableId="703408030">
    <w:abstractNumId w:val="59"/>
  </w:num>
  <w:num w:numId="54" w16cid:durableId="140079871">
    <w:abstractNumId w:val="3"/>
  </w:num>
  <w:num w:numId="55" w16cid:durableId="1678774072">
    <w:abstractNumId w:val="44"/>
  </w:num>
  <w:num w:numId="56" w16cid:durableId="1743793743">
    <w:abstractNumId w:val="21"/>
  </w:num>
  <w:num w:numId="57" w16cid:durableId="898397624">
    <w:abstractNumId w:val="83"/>
  </w:num>
  <w:num w:numId="58" w16cid:durableId="413165920">
    <w:abstractNumId w:val="9"/>
  </w:num>
  <w:num w:numId="59" w16cid:durableId="676229052">
    <w:abstractNumId w:val="133"/>
  </w:num>
  <w:num w:numId="60" w16cid:durableId="715155336">
    <w:abstractNumId w:val="106"/>
  </w:num>
  <w:num w:numId="61" w16cid:durableId="778185112">
    <w:abstractNumId w:val="17"/>
  </w:num>
  <w:num w:numId="62" w16cid:durableId="55397540">
    <w:abstractNumId w:val="126"/>
  </w:num>
  <w:num w:numId="63" w16cid:durableId="421075661">
    <w:abstractNumId w:val="62"/>
  </w:num>
  <w:num w:numId="64" w16cid:durableId="1815488281">
    <w:abstractNumId w:val="94"/>
  </w:num>
  <w:num w:numId="65" w16cid:durableId="15162816">
    <w:abstractNumId w:val="26"/>
  </w:num>
  <w:num w:numId="66" w16cid:durableId="583103350">
    <w:abstractNumId w:val="20"/>
  </w:num>
  <w:num w:numId="67" w16cid:durableId="1590918954">
    <w:abstractNumId w:val="27"/>
  </w:num>
  <w:num w:numId="68" w16cid:durableId="384721497">
    <w:abstractNumId w:val="48"/>
  </w:num>
  <w:num w:numId="69" w16cid:durableId="1898739942">
    <w:abstractNumId w:val="22"/>
  </w:num>
  <w:num w:numId="70" w16cid:durableId="1491750878">
    <w:abstractNumId w:val="129"/>
  </w:num>
  <w:num w:numId="71" w16cid:durableId="1141272069">
    <w:abstractNumId w:val="134"/>
  </w:num>
  <w:num w:numId="72" w16cid:durableId="542981226">
    <w:abstractNumId w:val="42"/>
  </w:num>
  <w:num w:numId="73" w16cid:durableId="295334523">
    <w:abstractNumId w:val="29"/>
  </w:num>
  <w:num w:numId="74" w16cid:durableId="698042196">
    <w:abstractNumId w:val="76"/>
  </w:num>
  <w:num w:numId="75" w16cid:durableId="2142459378">
    <w:abstractNumId w:val="123"/>
  </w:num>
  <w:num w:numId="76" w16cid:durableId="1199008881">
    <w:abstractNumId w:val="11"/>
  </w:num>
  <w:num w:numId="77" w16cid:durableId="1815945311">
    <w:abstractNumId w:val="66"/>
  </w:num>
  <w:num w:numId="78" w16cid:durableId="1681662739">
    <w:abstractNumId w:val="34"/>
  </w:num>
  <w:num w:numId="79" w16cid:durableId="2030180351">
    <w:abstractNumId w:val="136"/>
  </w:num>
  <w:num w:numId="80" w16cid:durableId="374044357">
    <w:abstractNumId w:val="135"/>
  </w:num>
  <w:num w:numId="81" w16cid:durableId="916397577">
    <w:abstractNumId w:val="53"/>
  </w:num>
  <w:num w:numId="82" w16cid:durableId="75128764">
    <w:abstractNumId w:val="117"/>
  </w:num>
  <w:num w:numId="83" w16cid:durableId="750272771">
    <w:abstractNumId w:val="113"/>
  </w:num>
  <w:num w:numId="84" w16cid:durableId="1208486830">
    <w:abstractNumId w:val="12"/>
  </w:num>
  <w:num w:numId="85" w16cid:durableId="823661143">
    <w:abstractNumId w:val="100"/>
  </w:num>
  <w:num w:numId="86" w16cid:durableId="551505147">
    <w:abstractNumId w:val="51"/>
  </w:num>
  <w:num w:numId="87" w16cid:durableId="1395201314">
    <w:abstractNumId w:val="4"/>
  </w:num>
  <w:num w:numId="88" w16cid:durableId="1958482688">
    <w:abstractNumId w:val="127"/>
  </w:num>
  <w:num w:numId="89" w16cid:durableId="1753504179">
    <w:abstractNumId w:val="30"/>
  </w:num>
  <w:num w:numId="90" w16cid:durableId="1764765708">
    <w:abstractNumId w:val="1"/>
  </w:num>
  <w:num w:numId="91" w16cid:durableId="1949117220">
    <w:abstractNumId w:val="142"/>
  </w:num>
  <w:num w:numId="92" w16cid:durableId="829566104">
    <w:abstractNumId w:val="89"/>
  </w:num>
  <w:num w:numId="93" w16cid:durableId="1172835404">
    <w:abstractNumId w:val="2"/>
  </w:num>
  <w:num w:numId="94" w16cid:durableId="1960144702">
    <w:abstractNumId w:val="112"/>
  </w:num>
  <w:num w:numId="95" w16cid:durableId="913776864">
    <w:abstractNumId w:val="125"/>
  </w:num>
  <w:num w:numId="96" w16cid:durableId="920674144">
    <w:abstractNumId w:val="119"/>
  </w:num>
  <w:num w:numId="97" w16cid:durableId="141435588">
    <w:abstractNumId w:val="72"/>
  </w:num>
  <w:num w:numId="98" w16cid:durableId="1487356318">
    <w:abstractNumId w:val="108"/>
  </w:num>
  <w:num w:numId="99" w16cid:durableId="2058235957">
    <w:abstractNumId w:val="88"/>
  </w:num>
  <w:num w:numId="100" w16cid:durableId="731316618">
    <w:abstractNumId w:val="33"/>
  </w:num>
  <w:num w:numId="101" w16cid:durableId="403380317">
    <w:abstractNumId w:val="84"/>
  </w:num>
  <w:num w:numId="102" w16cid:durableId="2016491255">
    <w:abstractNumId w:val="120"/>
  </w:num>
  <w:num w:numId="103" w16cid:durableId="1384062593">
    <w:abstractNumId w:val="115"/>
  </w:num>
  <w:num w:numId="104" w16cid:durableId="1210874796">
    <w:abstractNumId w:val="19"/>
  </w:num>
  <w:num w:numId="105" w16cid:durableId="530387069">
    <w:abstractNumId w:val="47"/>
  </w:num>
  <w:num w:numId="106" w16cid:durableId="1374115467">
    <w:abstractNumId w:val="69"/>
  </w:num>
  <w:num w:numId="107" w16cid:durableId="7950593">
    <w:abstractNumId w:val="109"/>
  </w:num>
  <w:num w:numId="108" w16cid:durableId="330839862">
    <w:abstractNumId w:val="96"/>
  </w:num>
  <w:num w:numId="109" w16cid:durableId="609241435">
    <w:abstractNumId w:val="93"/>
  </w:num>
  <w:num w:numId="110" w16cid:durableId="1433940900">
    <w:abstractNumId w:val="140"/>
  </w:num>
  <w:num w:numId="111" w16cid:durableId="759182165">
    <w:abstractNumId w:val="107"/>
  </w:num>
  <w:num w:numId="112" w16cid:durableId="1126657100">
    <w:abstractNumId w:val="18"/>
  </w:num>
  <w:num w:numId="113" w16cid:durableId="1929535185">
    <w:abstractNumId w:val="0"/>
  </w:num>
  <w:num w:numId="114" w16cid:durableId="264928682">
    <w:abstractNumId w:val="23"/>
  </w:num>
  <w:num w:numId="115" w16cid:durableId="218445279">
    <w:abstractNumId w:val="116"/>
  </w:num>
  <w:num w:numId="116" w16cid:durableId="2094692492">
    <w:abstractNumId w:val="124"/>
  </w:num>
  <w:num w:numId="117" w16cid:durableId="1732390051">
    <w:abstractNumId w:val="24"/>
  </w:num>
  <w:num w:numId="118" w16cid:durableId="747925163">
    <w:abstractNumId w:val="68"/>
  </w:num>
  <w:num w:numId="119" w16cid:durableId="1815639765">
    <w:abstractNumId w:val="71"/>
  </w:num>
  <w:num w:numId="120" w16cid:durableId="1409034156">
    <w:abstractNumId w:val="10"/>
  </w:num>
  <w:num w:numId="121" w16cid:durableId="947154283">
    <w:abstractNumId w:val="57"/>
  </w:num>
  <w:num w:numId="122" w16cid:durableId="1377049917">
    <w:abstractNumId w:val="110"/>
  </w:num>
  <w:num w:numId="123" w16cid:durableId="1079786421">
    <w:abstractNumId w:val="32"/>
  </w:num>
  <w:num w:numId="124" w16cid:durableId="1045835237">
    <w:abstractNumId w:val="95"/>
  </w:num>
  <w:num w:numId="125" w16cid:durableId="970280633">
    <w:abstractNumId w:val="131"/>
  </w:num>
  <w:num w:numId="126" w16cid:durableId="373769249">
    <w:abstractNumId w:val="92"/>
  </w:num>
  <w:num w:numId="127" w16cid:durableId="1822231720">
    <w:abstractNumId w:val="85"/>
  </w:num>
  <w:num w:numId="128" w16cid:durableId="1229725440">
    <w:abstractNumId w:val="54"/>
  </w:num>
  <w:num w:numId="129" w16cid:durableId="2062551789">
    <w:abstractNumId w:val="73"/>
  </w:num>
  <w:num w:numId="130" w16cid:durableId="769548322">
    <w:abstractNumId w:val="46"/>
  </w:num>
  <w:num w:numId="131" w16cid:durableId="732001965">
    <w:abstractNumId w:val="45"/>
  </w:num>
  <w:num w:numId="132" w16cid:durableId="75786726">
    <w:abstractNumId w:val="132"/>
  </w:num>
  <w:num w:numId="133" w16cid:durableId="1264414338">
    <w:abstractNumId w:val="65"/>
  </w:num>
  <w:num w:numId="134" w16cid:durableId="152643474">
    <w:abstractNumId w:val="77"/>
  </w:num>
  <w:num w:numId="135" w16cid:durableId="1085034291">
    <w:abstractNumId w:val="67"/>
  </w:num>
  <w:num w:numId="136" w16cid:durableId="225531694">
    <w:abstractNumId w:val="80"/>
  </w:num>
  <w:num w:numId="137" w16cid:durableId="2127457899">
    <w:abstractNumId w:val="91"/>
  </w:num>
  <w:num w:numId="138" w16cid:durableId="1254322666">
    <w:abstractNumId w:val="141"/>
  </w:num>
  <w:num w:numId="139" w16cid:durableId="267395917">
    <w:abstractNumId w:val="40"/>
  </w:num>
  <w:num w:numId="140" w16cid:durableId="1105610334">
    <w:abstractNumId w:val="97"/>
  </w:num>
  <w:num w:numId="141" w16cid:durableId="1175806704">
    <w:abstractNumId w:val="82"/>
  </w:num>
  <w:num w:numId="142" w16cid:durableId="2009864586">
    <w:abstractNumId w:val="145"/>
  </w:num>
  <w:num w:numId="143" w16cid:durableId="305204635">
    <w:abstractNumId w:val="37"/>
  </w:num>
  <w:num w:numId="144" w16cid:durableId="1649436165">
    <w:abstractNumId w:val="143"/>
  </w:num>
  <w:num w:numId="145" w16cid:durableId="1988782856">
    <w:abstractNumId w:val="70"/>
  </w:num>
  <w:num w:numId="146" w16cid:durableId="1696157498">
    <w:abstractNumId w:val="50"/>
  </w:num>
  <w:num w:numId="147" w16cid:durableId="347606667">
    <w:abstractNumId w:val="8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09A9"/>
    <w:rsid w:val="000276C5"/>
    <w:rsid w:val="00030342"/>
    <w:rsid w:val="0003336B"/>
    <w:rsid w:val="0004456C"/>
    <w:rsid w:val="0005259B"/>
    <w:rsid w:val="00053FEE"/>
    <w:rsid w:val="00060AE4"/>
    <w:rsid w:val="000746A7"/>
    <w:rsid w:val="00076CA6"/>
    <w:rsid w:val="000910BB"/>
    <w:rsid w:val="000926AF"/>
    <w:rsid w:val="000A3ED2"/>
    <w:rsid w:val="000C00FA"/>
    <w:rsid w:val="000C51AA"/>
    <w:rsid w:val="000D17BC"/>
    <w:rsid w:val="000D2186"/>
    <w:rsid w:val="000E4F35"/>
    <w:rsid w:val="000E58BD"/>
    <w:rsid w:val="000F6C1C"/>
    <w:rsid w:val="00112663"/>
    <w:rsid w:val="00116F4B"/>
    <w:rsid w:val="001229F4"/>
    <w:rsid w:val="00136BBE"/>
    <w:rsid w:val="00137471"/>
    <w:rsid w:val="00144F24"/>
    <w:rsid w:val="00150FD3"/>
    <w:rsid w:val="001535D6"/>
    <w:rsid w:val="00155694"/>
    <w:rsid w:val="00156478"/>
    <w:rsid w:val="00163BF0"/>
    <w:rsid w:val="00174E40"/>
    <w:rsid w:val="00184428"/>
    <w:rsid w:val="00185AB9"/>
    <w:rsid w:val="001A057D"/>
    <w:rsid w:val="001A248F"/>
    <w:rsid w:val="001A3B5F"/>
    <w:rsid w:val="001A659D"/>
    <w:rsid w:val="001A6BF4"/>
    <w:rsid w:val="001A7A2F"/>
    <w:rsid w:val="001B08AB"/>
    <w:rsid w:val="001B51AB"/>
    <w:rsid w:val="001B5CA8"/>
    <w:rsid w:val="001B74EE"/>
    <w:rsid w:val="001C4490"/>
    <w:rsid w:val="001D2C1A"/>
    <w:rsid w:val="001D3BA2"/>
    <w:rsid w:val="001D44B7"/>
    <w:rsid w:val="001E0075"/>
    <w:rsid w:val="001E0B95"/>
    <w:rsid w:val="001E4E22"/>
    <w:rsid w:val="001F1B1F"/>
    <w:rsid w:val="001F2A20"/>
    <w:rsid w:val="001F486F"/>
    <w:rsid w:val="002071CC"/>
    <w:rsid w:val="00207DC4"/>
    <w:rsid w:val="0022485E"/>
    <w:rsid w:val="0022650D"/>
    <w:rsid w:val="00243A99"/>
    <w:rsid w:val="002560D6"/>
    <w:rsid w:val="00291DC1"/>
    <w:rsid w:val="0029567C"/>
    <w:rsid w:val="002C0B82"/>
    <w:rsid w:val="002C312E"/>
    <w:rsid w:val="002E40A6"/>
    <w:rsid w:val="002F3BD2"/>
    <w:rsid w:val="00300ACB"/>
    <w:rsid w:val="00301B7A"/>
    <w:rsid w:val="00306D59"/>
    <w:rsid w:val="00311853"/>
    <w:rsid w:val="003201B0"/>
    <w:rsid w:val="0032503A"/>
    <w:rsid w:val="00325EE1"/>
    <w:rsid w:val="003260E3"/>
    <w:rsid w:val="003357C0"/>
    <w:rsid w:val="00341495"/>
    <w:rsid w:val="00341860"/>
    <w:rsid w:val="00344D60"/>
    <w:rsid w:val="00346477"/>
    <w:rsid w:val="00347CB0"/>
    <w:rsid w:val="0036248C"/>
    <w:rsid w:val="003666A8"/>
    <w:rsid w:val="00367401"/>
    <w:rsid w:val="00375678"/>
    <w:rsid w:val="0039390A"/>
    <w:rsid w:val="00394AB0"/>
    <w:rsid w:val="00396252"/>
    <w:rsid w:val="003A4B47"/>
    <w:rsid w:val="003A6664"/>
    <w:rsid w:val="003A7538"/>
    <w:rsid w:val="003B0BF5"/>
    <w:rsid w:val="003B24AF"/>
    <w:rsid w:val="003B7182"/>
    <w:rsid w:val="003C2087"/>
    <w:rsid w:val="003C70E1"/>
    <w:rsid w:val="003D5036"/>
    <w:rsid w:val="003D5492"/>
    <w:rsid w:val="003D764D"/>
    <w:rsid w:val="003E3A1A"/>
    <w:rsid w:val="003F1B9F"/>
    <w:rsid w:val="0040091C"/>
    <w:rsid w:val="00406D7A"/>
    <w:rsid w:val="004121B8"/>
    <w:rsid w:val="004215E3"/>
    <w:rsid w:val="004258BA"/>
    <w:rsid w:val="0043594A"/>
    <w:rsid w:val="00451E2F"/>
    <w:rsid w:val="004531C9"/>
    <w:rsid w:val="004546EE"/>
    <w:rsid w:val="00456693"/>
    <w:rsid w:val="00457D91"/>
    <w:rsid w:val="00460C31"/>
    <w:rsid w:val="00464E5B"/>
    <w:rsid w:val="00466087"/>
    <w:rsid w:val="0047055A"/>
    <w:rsid w:val="00474450"/>
    <w:rsid w:val="00482306"/>
    <w:rsid w:val="004826CE"/>
    <w:rsid w:val="004873E6"/>
    <w:rsid w:val="004B15B8"/>
    <w:rsid w:val="004B1D00"/>
    <w:rsid w:val="004B566C"/>
    <w:rsid w:val="004B78CC"/>
    <w:rsid w:val="004B7B48"/>
    <w:rsid w:val="004D4AB1"/>
    <w:rsid w:val="004E1294"/>
    <w:rsid w:val="004F218A"/>
    <w:rsid w:val="0050334E"/>
    <w:rsid w:val="00505387"/>
    <w:rsid w:val="00512DF7"/>
    <w:rsid w:val="005141E7"/>
    <w:rsid w:val="00517E63"/>
    <w:rsid w:val="00524622"/>
    <w:rsid w:val="00526B0D"/>
    <w:rsid w:val="00552EEE"/>
    <w:rsid w:val="0055346F"/>
    <w:rsid w:val="005579FF"/>
    <w:rsid w:val="0057300B"/>
    <w:rsid w:val="005776DD"/>
    <w:rsid w:val="00582117"/>
    <w:rsid w:val="0058478F"/>
    <w:rsid w:val="00593315"/>
    <w:rsid w:val="005970B3"/>
    <w:rsid w:val="005A170D"/>
    <w:rsid w:val="005A6C96"/>
    <w:rsid w:val="005B0200"/>
    <w:rsid w:val="005B16B6"/>
    <w:rsid w:val="005D0418"/>
    <w:rsid w:val="005D04C6"/>
    <w:rsid w:val="005D04E9"/>
    <w:rsid w:val="005E1D58"/>
    <w:rsid w:val="005E29E0"/>
    <w:rsid w:val="00601A41"/>
    <w:rsid w:val="00610E37"/>
    <w:rsid w:val="00613E0E"/>
    <w:rsid w:val="006207ED"/>
    <w:rsid w:val="00626BC9"/>
    <w:rsid w:val="006452C7"/>
    <w:rsid w:val="006458DF"/>
    <w:rsid w:val="006500E7"/>
    <w:rsid w:val="00650D52"/>
    <w:rsid w:val="006615B2"/>
    <w:rsid w:val="00662313"/>
    <w:rsid w:val="00673911"/>
    <w:rsid w:val="00675EEA"/>
    <w:rsid w:val="006870C9"/>
    <w:rsid w:val="00692FEA"/>
    <w:rsid w:val="006A3ADF"/>
    <w:rsid w:val="006A7BCB"/>
    <w:rsid w:val="006B4C1E"/>
    <w:rsid w:val="006C090F"/>
    <w:rsid w:val="006C4E32"/>
    <w:rsid w:val="006C56D8"/>
    <w:rsid w:val="006D07AE"/>
    <w:rsid w:val="006D1C93"/>
    <w:rsid w:val="006E3F11"/>
    <w:rsid w:val="006E526C"/>
    <w:rsid w:val="006E5DC9"/>
    <w:rsid w:val="00701410"/>
    <w:rsid w:val="007113A1"/>
    <w:rsid w:val="00721CF6"/>
    <w:rsid w:val="00723E46"/>
    <w:rsid w:val="00724AE7"/>
    <w:rsid w:val="00733826"/>
    <w:rsid w:val="007400B0"/>
    <w:rsid w:val="0074626E"/>
    <w:rsid w:val="00766CFB"/>
    <w:rsid w:val="007816FF"/>
    <w:rsid w:val="00783B44"/>
    <w:rsid w:val="00785028"/>
    <w:rsid w:val="00797DDC"/>
    <w:rsid w:val="007A3A5A"/>
    <w:rsid w:val="007A4370"/>
    <w:rsid w:val="007B40AB"/>
    <w:rsid w:val="007C1EE0"/>
    <w:rsid w:val="007D4254"/>
    <w:rsid w:val="007E1005"/>
    <w:rsid w:val="007E1C2E"/>
    <w:rsid w:val="007E1D15"/>
    <w:rsid w:val="007E1DEA"/>
    <w:rsid w:val="007E2202"/>
    <w:rsid w:val="007E68DC"/>
    <w:rsid w:val="008026C9"/>
    <w:rsid w:val="008145EA"/>
    <w:rsid w:val="00815869"/>
    <w:rsid w:val="00816B81"/>
    <w:rsid w:val="00817AA0"/>
    <w:rsid w:val="00823B90"/>
    <w:rsid w:val="0083266E"/>
    <w:rsid w:val="00835556"/>
    <w:rsid w:val="00837D6D"/>
    <w:rsid w:val="008546E5"/>
    <w:rsid w:val="00865EA8"/>
    <w:rsid w:val="0087050C"/>
    <w:rsid w:val="00871653"/>
    <w:rsid w:val="00880684"/>
    <w:rsid w:val="00881D74"/>
    <w:rsid w:val="00881E7B"/>
    <w:rsid w:val="008836AC"/>
    <w:rsid w:val="0088453D"/>
    <w:rsid w:val="00886C09"/>
    <w:rsid w:val="00887422"/>
    <w:rsid w:val="0089166C"/>
    <w:rsid w:val="00893204"/>
    <w:rsid w:val="008960DE"/>
    <w:rsid w:val="008A36DF"/>
    <w:rsid w:val="008C1223"/>
    <w:rsid w:val="008C1698"/>
    <w:rsid w:val="008C1A3D"/>
    <w:rsid w:val="008D01C3"/>
    <w:rsid w:val="008D1E13"/>
    <w:rsid w:val="008D6549"/>
    <w:rsid w:val="008D70D2"/>
    <w:rsid w:val="008E659D"/>
    <w:rsid w:val="00900AE8"/>
    <w:rsid w:val="00900DAD"/>
    <w:rsid w:val="0091408E"/>
    <w:rsid w:val="009378CA"/>
    <w:rsid w:val="00944B3D"/>
    <w:rsid w:val="00945BF9"/>
    <w:rsid w:val="0095025E"/>
    <w:rsid w:val="00955C4C"/>
    <w:rsid w:val="00995338"/>
    <w:rsid w:val="00996777"/>
    <w:rsid w:val="009A564C"/>
    <w:rsid w:val="009C0BC7"/>
    <w:rsid w:val="009C6592"/>
    <w:rsid w:val="009C76AE"/>
    <w:rsid w:val="009E07E8"/>
    <w:rsid w:val="009E209B"/>
    <w:rsid w:val="009F0747"/>
    <w:rsid w:val="00A03514"/>
    <w:rsid w:val="00A07284"/>
    <w:rsid w:val="00A17079"/>
    <w:rsid w:val="00A448C3"/>
    <w:rsid w:val="00A458D4"/>
    <w:rsid w:val="00A46FB7"/>
    <w:rsid w:val="00A53118"/>
    <w:rsid w:val="00A6769C"/>
    <w:rsid w:val="00A8118F"/>
    <w:rsid w:val="00A86AB5"/>
    <w:rsid w:val="00A97226"/>
    <w:rsid w:val="00AA0E64"/>
    <w:rsid w:val="00AA142F"/>
    <w:rsid w:val="00AA4D11"/>
    <w:rsid w:val="00AA53DB"/>
    <w:rsid w:val="00AA7FAB"/>
    <w:rsid w:val="00AB239A"/>
    <w:rsid w:val="00AB6A7D"/>
    <w:rsid w:val="00AC007F"/>
    <w:rsid w:val="00AC39FB"/>
    <w:rsid w:val="00AD51D1"/>
    <w:rsid w:val="00AD53C7"/>
    <w:rsid w:val="00AD7ADC"/>
    <w:rsid w:val="00AE08EB"/>
    <w:rsid w:val="00AF3414"/>
    <w:rsid w:val="00AF5D0C"/>
    <w:rsid w:val="00B00BBE"/>
    <w:rsid w:val="00B04BE4"/>
    <w:rsid w:val="00B10710"/>
    <w:rsid w:val="00B208FA"/>
    <w:rsid w:val="00B25C12"/>
    <w:rsid w:val="00B2766F"/>
    <w:rsid w:val="00B31ABC"/>
    <w:rsid w:val="00B3797C"/>
    <w:rsid w:val="00B445ED"/>
    <w:rsid w:val="00B478ED"/>
    <w:rsid w:val="00B6300F"/>
    <w:rsid w:val="00B70389"/>
    <w:rsid w:val="00B84623"/>
    <w:rsid w:val="00B91095"/>
    <w:rsid w:val="00B96003"/>
    <w:rsid w:val="00BA377D"/>
    <w:rsid w:val="00BA51EF"/>
    <w:rsid w:val="00BB5FE5"/>
    <w:rsid w:val="00BB60DF"/>
    <w:rsid w:val="00BB66D5"/>
    <w:rsid w:val="00BC7E6E"/>
    <w:rsid w:val="00BE1D1F"/>
    <w:rsid w:val="00BE256D"/>
    <w:rsid w:val="00BE3060"/>
    <w:rsid w:val="00BE5E66"/>
    <w:rsid w:val="00BE6BBA"/>
    <w:rsid w:val="00BF152D"/>
    <w:rsid w:val="00BF220C"/>
    <w:rsid w:val="00BF7DDB"/>
    <w:rsid w:val="00C00281"/>
    <w:rsid w:val="00C05625"/>
    <w:rsid w:val="00C06EE0"/>
    <w:rsid w:val="00C1751E"/>
    <w:rsid w:val="00C17C6C"/>
    <w:rsid w:val="00C21339"/>
    <w:rsid w:val="00C2190B"/>
    <w:rsid w:val="00C22989"/>
    <w:rsid w:val="00C266F9"/>
    <w:rsid w:val="00C307DB"/>
    <w:rsid w:val="00C371EA"/>
    <w:rsid w:val="00C445AD"/>
    <w:rsid w:val="00C44CBA"/>
    <w:rsid w:val="00C458F0"/>
    <w:rsid w:val="00C4666A"/>
    <w:rsid w:val="00C479A3"/>
    <w:rsid w:val="00C50477"/>
    <w:rsid w:val="00C74DAF"/>
    <w:rsid w:val="00C80116"/>
    <w:rsid w:val="00C83C29"/>
    <w:rsid w:val="00C87BFC"/>
    <w:rsid w:val="00C951BF"/>
    <w:rsid w:val="00CA07F6"/>
    <w:rsid w:val="00CA3B05"/>
    <w:rsid w:val="00CA5567"/>
    <w:rsid w:val="00CB0CF1"/>
    <w:rsid w:val="00CD7EAD"/>
    <w:rsid w:val="00CE019A"/>
    <w:rsid w:val="00CE4C0A"/>
    <w:rsid w:val="00CF2ADF"/>
    <w:rsid w:val="00CF5E71"/>
    <w:rsid w:val="00CF7FAC"/>
    <w:rsid w:val="00D160C1"/>
    <w:rsid w:val="00D17794"/>
    <w:rsid w:val="00D17EAD"/>
    <w:rsid w:val="00D22398"/>
    <w:rsid w:val="00D35E6C"/>
    <w:rsid w:val="00D436CF"/>
    <w:rsid w:val="00D45B2F"/>
    <w:rsid w:val="00D46E88"/>
    <w:rsid w:val="00D5111E"/>
    <w:rsid w:val="00D537CE"/>
    <w:rsid w:val="00D60BD6"/>
    <w:rsid w:val="00D613A9"/>
    <w:rsid w:val="00D70D86"/>
    <w:rsid w:val="00D76BA4"/>
    <w:rsid w:val="00D8021D"/>
    <w:rsid w:val="00D82D10"/>
    <w:rsid w:val="00D856F9"/>
    <w:rsid w:val="00D86088"/>
    <w:rsid w:val="00D86784"/>
    <w:rsid w:val="00D920E6"/>
    <w:rsid w:val="00DA004C"/>
    <w:rsid w:val="00DD0EFA"/>
    <w:rsid w:val="00DE2A08"/>
    <w:rsid w:val="00DE2B4D"/>
    <w:rsid w:val="00E00E44"/>
    <w:rsid w:val="00E049A8"/>
    <w:rsid w:val="00E12ECB"/>
    <w:rsid w:val="00E1451F"/>
    <w:rsid w:val="00E15A72"/>
    <w:rsid w:val="00E15E28"/>
    <w:rsid w:val="00E16577"/>
    <w:rsid w:val="00E21678"/>
    <w:rsid w:val="00E36051"/>
    <w:rsid w:val="00E44250"/>
    <w:rsid w:val="00E5154E"/>
    <w:rsid w:val="00E544FA"/>
    <w:rsid w:val="00E55E83"/>
    <w:rsid w:val="00E5792E"/>
    <w:rsid w:val="00E6077C"/>
    <w:rsid w:val="00E6618E"/>
    <w:rsid w:val="00E678E0"/>
    <w:rsid w:val="00E67A82"/>
    <w:rsid w:val="00E754C6"/>
    <w:rsid w:val="00E77436"/>
    <w:rsid w:val="00E82C8E"/>
    <w:rsid w:val="00E877B4"/>
    <w:rsid w:val="00E87CFA"/>
    <w:rsid w:val="00E93D77"/>
    <w:rsid w:val="00E95264"/>
    <w:rsid w:val="00EA2172"/>
    <w:rsid w:val="00EA2DC1"/>
    <w:rsid w:val="00EB2A7A"/>
    <w:rsid w:val="00EB46D7"/>
    <w:rsid w:val="00EC5571"/>
    <w:rsid w:val="00ED0E8F"/>
    <w:rsid w:val="00EE1504"/>
    <w:rsid w:val="00EE349F"/>
    <w:rsid w:val="00EE3B5B"/>
    <w:rsid w:val="00EE4CC9"/>
    <w:rsid w:val="00EF4800"/>
    <w:rsid w:val="00EF674A"/>
    <w:rsid w:val="00EF7A2A"/>
    <w:rsid w:val="00F00A3D"/>
    <w:rsid w:val="00F17CA4"/>
    <w:rsid w:val="00F24DDD"/>
    <w:rsid w:val="00F2770B"/>
    <w:rsid w:val="00F313D0"/>
    <w:rsid w:val="00F549A3"/>
    <w:rsid w:val="00F55CBF"/>
    <w:rsid w:val="00F67270"/>
    <w:rsid w:val="00F72B10"/>
    <w:rsid w:val="00F77359"/>
    <w:rsid w:val="00F822D2"/>
    <w:rsid w:val="00F85046"/>
    <w:rsid w:val="00F86A73"/>
    <w:rsid w:val="00F95DCE"/>
    <w:rsid w:val="00FA58DA"/>
    <w:rsid w:val="00FA7964"/>
    <w:rsid w:val="00FC345B"/>
    <w:rsid w:val="00FD4E37"/>
    <w:rsid w:val="00FE4B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3E0E"/>
    <w:rPr>
      <w:rFonts w:eastAsia="Times New Roman"/>
      <w:sz w:val="24"/>
      <w:szCs w:val="24"/>
      <w:lang w:eastAsia="en-US"/>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link w:val="NOChar"/>
    <w:uiPriority w:val="99"/>
    <w:qFormat/>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style>
  <w:style w:type="paragraph" w:customStyle="1" w:styleId="EW">
    <w:name w:val="EW"/>
    <w:basedOn w:val="EX"/>
    <w:rsid w:val="00CD7EAD"/>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rPr>
  </w:style>
  <w:style w:type="paragraph" w:customStyle="1" w:styleId="TH">
    <w:name w:val="TH"/>
    <w:basedOn w:val="Normal"/>
    <w:link w:val="THChar"/>
    <w:rsid w:val="00CD7EAD"/>
    <w:pPr>
      <w:keepNext/>
      <w:keepLines/>
      <w:spacing w:before="60"/>
      <w:jc w:val="center"/>
    </w:pPr>
    <w:rPr>
      <w:rFonts w:ascii="Arial" w:hAnsi="Arial"/>
      <w:b/>
    </w:rPr>
  </w:style>
  <w:style w:type="paragraph" w:customStyle="1" w:styleId="NF">
    <w:name w:val="NF"/>
    <w:basedOn w:val="NO"/>
    <w:rsid w:val="00CD7EAD"/>
    <w:pPr>
      <w:keepNext/>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qFormat/>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lang w:eastAsia="ja-JP"/>
    </w:rPr>
  </w:style>
  <w:style w:type="paragraph" w:customStyle="1" w:styleId="a">
    <w:name w:val="佐藤２"/>
    <w:basedOn w:val="Normal"/>
    <w:rsid w:val="001D2C1A"/>
    <w:pPr>
      <w:numPr>
        <w:numId w:val="5"/>
      </w:numPr>
    </w:pPr>
    <w:rPr>
      <w:rFonts w:eastAsia="MS Gothic"/>
      <w:lang w:eastAsia="ja-JP"/>
    </w:rPr>
  </w:style>
  <w:style w:type="paragraph" w:styleId="BodyTextIndent2">
    <w:name w:val="Body Text Indent 2"/>
    <w:basedOn w:val="Normal"/>
    <w:link w:val="BodyTextIndent2Char"/>
    <w:rsid w:val="001D2C1A"/>
    <w:pPr>
      <w:widowControl w:val="0"/>
      <w:ind w:left="1656"/>
      <w:jc w:val="both"/>
    </w:pPr>
    <w:rPr>
      <w:rFonts w:eastAsia="MS Gothic"/>
      <w:kern w:val="2"/>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spacing w:after="240"/>
      <w:ind w:left="714" w:hanging="357"/>
    </w:pPr>
    <w:rPr>
      <w:rFonts w:ascii="Arial" w:eastAsia="MS Gothic" w:hAnsi="Arial"/>
      <w:lang w:eastAsia="ja-JP"/>
    </w:rPr>
  </w:style>
  <w:style w:type="paragraph" w:customStyle="1" w:styleId="TitleText">
    <w:name w:val="Title Text"/>
    <w:basedOn w:val="Normal"/>
    <w:next w:val="Normal"/>
    <w:rsid w:val="001D2C1A"/>
    <w:pPr>
      <w:spacing w:after="220"/>
    </w:pPr>
    <w:rPr>
      <w:rFonts w:ascii="Arial" w:eastAsia="MS Gothic" w:hAnsi="Arial"/>
      <w:b/>
      <w:sz w:val="22"/>
      <w:lang w:eastAsia="ja-JP"/>
    </w:rPr>
  </w:style>
  <w:style w:type="paragraph" w:styleId="Title">
    <w:name w:val="Title"/>
    <w:basedOn w:val="Normal"/>
    <w:link w:val="TitleChar"/>
    <w:qFormat/>
    <w:rsid w:val="001D2C1A"/>
    <w:pPr>
      <w:jc w:val="center"/>
    </w:pPr>
    <w:rPr>
      <w:rFonts w:ascii="Arial" w:eastAsia="MS Gothic" w:hAnsi="Arial"/>
      <w:b/>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rsid w:val="001D2C1A"/>
    <w:pPr>
      <w:spacing w:after="240"/>
      <w:jc w:val="both"/>
    </w:pPr>
    <w:rPr>
      <w:rFonts w:eastAsia="MS Gothic"/>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pPr>
    <w:rPr>
      <w:rFonts w:eastAsia="MS Gothic"/>
      <w:b/>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lang w:val="de-DE" w:eastAsia="ja-JP"/>
    </w:rPr>
  </w:style>
  <w:style w:type="paragraph" w:styleId="CommentText">
    <w:name w:val="annotation text"/>
    <w:basedOn w:val="Normal"/>
    <w:link w:val="CommentTextChar"/>
    <w:rsid w:val="001D2C1A"/>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rPr>
  </w:style>
  <w:style w:type="paragraph" w:customStyle="1" w:styleId="Doc-text2">
    <w:name w:val="Doc-text2"/>
    <w:basedOn w:val="Normal"/>
    <w:link w:val="Doc-text2Char"/>
    <w:qFormat/>
    <w:rsid w:val="001D2C1A"/>
    <w:pPr>
      <w:tabs>
        <w:tab w:val="left" w:pos="1622"/>
      </w:tabs>
      <w:ind w:left="1622" w:hanging="363"/>
    </w:pPr>
    <w:rPr>
      <w:rFonts w:ascii="Arial" w:hAnsi="Arial"/>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NOChar">
    <w:name w:val="NO Char"/>
    <w:link w:val="NO"/>
    <w:uiPriority w:val="99"/>
    <w:qFormat/>
    <w:locked/>
    <w:rsid w:val="00136BBE"/>
    <w:rPr>
      <w:rFonts w:eastAsia="Times New Roman"/>
      <w:lang w:val="en-GB" w:eastAsia="en-GB"/>
    </w:rPr>
  </w:style>
  <w:style w:type="character" w:styleId="UnresolvedMention">
    <w:name w:val="Unresolved Mention"/>
    <w:basedOn w:val="DefaultParagraphFont"/>
    <w:uiPriority w:val="99"/>
    <w:semiHidden/>
    <w:unhideWhenUsed/>
    <w:rsid w:val="00136BBE"/>
    <w:rPr>
      <w:color w:val="605E5C"/>
      <w:shd w:val="clear" w:color="auto" w:fill="E1DFDD"/>
    </w:rPr>
  </w:style>
  <w:style w:type="paragraph" w:customStyle="1" w:styleId="Agreement">
    <w:name w:val="Agreement"/>
    <w:basedOn w:val="Normal"/>
    <w:next w:val="Doc-text2"/>
    <w:rsid w:val="00CF2ADF"/>
    <w:pPr>
      <w:numPr>
        <w:numId w:val="116"/>
      </w:numPr>
      <w:spacing w:before="60"/>
    </w:pPr>
    <w:rPr>
      <w:rFonts w:ascii="Arial" w:eastAsia="MS Mincho" w:hAnsi="Arial"/>
      <w:b/>
      <w:sz w:val="20"/>
      <w:lang w:val="en-GB" w:eastAsia="en-GB"/>
    </w:rPr>
  </w:style>
  <w:style w:type="numbering" w:customStyle="1" w:styleId="StyleBulleted">
    <w:name w:val="Style Bulleted"/>
    <w:rsid w:val="00144F24"/>
    <w:pPr>
      <w:numPr>
        <w:numId w:val="1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20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7705587">
      <w:bodyDiv w:val="1"/>
      <w:marLeft w:val="0"/>
      <w:marRight w:val="0"/>
      <w:marTop w:val="0"/>
      <w:marBottom w:val="0"/>
      <w:divBdr>
        <w:top w:val="none" w:sz="0" w:space="0" w:color="auto"/>
        <w:left w:val="none" w:sz="0" w:space="0" w:color="auto"/>
        <w:bottom w:val="none" w:sz="0" w:space="0" w:color="auto"/>
        <w:right w:val="none" w:sz="0" w:space="0" w:color="auto"/>
      </w:divBdr>
    </w:div>
    <w:div w:id="47290963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856722">
      <w:bodyDiv w:val="1"/>
      <w:marLeft w:val="0"/>
      <w:marRight w:val="0"/>
      <w:marTop w:val="0"/>
      <w:marBottom w:val="0"/>
      <w:divBdr>
        <w:top w:val="none" w:sz="0" w:space="0" w:color="auto"/>
        <w:left w:val="none" w:sz="0" w:space="0" w:color="auto"/>
        <w:bottom w:val="none" w:sz="0" w:space="0" w:color="auto"/>
        <w:right w:val="none" w:sz="0" w:space="0" w:color="auto"/>
      </w:divBdr>
    </w:div>
    <w:div w:id="1095129737">
      <w:bodyDiv w:val="1"/>
      <w:marLeft w:val="0"/>
      <w:marRight w:val="0"/>
      <w:marTop w:val="0"/>
      <w:marBottom w:val="0"/>
      <w:divBdr>
        <w:top w:val="none" w:sz="0" w:space="0" w:color="auto"/>
        <w:left w:val="none" w:sz="0" w:space="0" w:color="auto"/>
        <w:bottom w:val="none" w:sz="0" w:space="0" w:color="auto"/>
        <w:right w:val="none" w:sz="0" w:space="0" w:color="auto"/>
      </w:divBdr>
      <w:divsChild>
        <w:div w:id="1456096261">
          <w:marLeft w:val="0"/>
          <w:marRight w:val="0"/>
          <w:marTop w:val="0"/>
          <w:marBottom w:val="0"/>
          <w:divBdr>
            <w:top w:val="none" w:sz="0" w:space="0" w:color="auto"/>
            <w:left w:val="none" w:sz="0" w:space="0" w:color="auto"/>
            <w:bottom w:val="none" w:sz="0" w:space="0" w:color="auto"/>
            <w:right w:val="none" w:sz="0" w:space="0" w:color="auto"/>
          </w:divBdr>
        </w:div>
        <w:div w:id="153183240">
          <w:marLeft w:val="0"/>
          <w:marRight w:val="0"/>
          <w:marTop w:val="0"/>
          <w:marBottom w:val="0"/>
          <w:divBdr>
            <w:top w:val="none" w:sz="0" w:space="0" w:color="auto"/>
            <w:left w:val="none" w:sz="0" w:space="0" w:color="auto"/>
            <w:bottom w:val="none" w:sz="0" w:space="0" w:color="auto"/>
            <w:right w:val="none" w:sz="0" w:space="0" w:color="auto"/>
          </w:divBdr>
        </w:div>
        <w:div w:id="917516493">
          <w:marLeft w:val="0"/>
          <w:marRight w:val="0"/>
          <w:marTop w:val="0"/>
          <w:marBottom w:val="0"/>
          <w:divBdr>
            <w:top w:val="none" w:sz="0" w:space="0" w:color="auto"/>
            <w:left w:val="none" w:sz="0" w:space="0" w:color="auto"/>
            <w:bottom w:val="none" w:sz="0" w:space="0" w:color="auto"/>
            <w:right w:val="none" w:sz="0" w:space="0" w:color="auto"/>
          </w:divBdr>
        </w:div>
        <w:div w:id="929702742">
          <w:marLeft w:val="0"/>
          <w:marRight w:val="0"/>
          <w:marTop w:val="0"/>
          <w:marBottom w:val="0"/>
          <w:divBdr>
            <w:top w:val="none" w:sz="0" w:space="0" w:color="auto"/>
            <w:left w:val="none" w:sz="0" w:space="0" w:color="auto"/>
            <w:bottom w:val="none" w:sz="0" w:space="0" w:color="auto"/>
            <w:right w:val="none" w:sz="0" w:space="0" w:color="auto"/>
          </w:divBdr>
        </w:div>
        <w:div w:id="909384164">
          <w:marLeft w:val="0"/>
          <w:marRight w:val="0"/>
          <w:marTop w:val="0"/>
          <w:marBottom w:val="0"/>
          <w:divBdr>
            <w:top w:val="none" w:sz="0" w:space="0" w:color="auto"/>
            <w:left w:val="none" w:sz="0" w:space="0" w:color="auto"/>
            <w:bottom w:val="none" w:sz="0" w:space="0" w:color="auto"/>
            <w:right w:val="none" w:sz="0" w:space="0" w:color="auto"/>
          </w:divBdr>
        </w:div>
        <w:div w:id="1504321654">
          <w:marLeft w:val="0"/>
          <w:marRight w:val="0"/>
          <w:marTop w:val="0"/>
          <w:marBottom w:val="0"/>
          <w:divBdr>
            <w:top w:val="none" w:sz="0" w:space="0" w:color="auto"/>
            <w:left w:val="none" w:sz="0" w:space="0" w:color="auto"/>
            <w:bottom w:val="none" w:sz="0" w:space="0" w:color="auto"/>
            <w:right w:val="none" w:sz="0" w:space="0" w:color="auto"/>
          </w:divBdr>
        </w:div>
        <w:div w:id="1898280726">
          <w:marLeft w:val="0"/>
          <w:marRight w:val="0"/>
          <w:marTop w:val="0"/>
          <w:marBottom w:val="0"/>
          <w:divBdr>
            <w:top w:val="none" w:sz="0" w:space="0" w:color="auto"/>
            <w:left w:val="none" w:sz="0" w:space="0" w:color="auto"/>
            <w:bottom w:val="none" w:sz="0" w:space="0" w:color="auto"/>
            <w:right w:val="none" w:sz="0" w:space="0" w:color="auto"/>
          </w:divBdr>
        </w:div>
        <w:div w:id="880285905">
          <w:marLeft w:val="0"/>
          <w:marRight w:val="0"/>
          <w:marTop w:val="0"/>
          <w:marBottom w:val="0"/>
          <w:divBdr>
            <w:top w:val="none" w:sz="0" w:space="0" w:color="auto"/>
            <w:left w:val="none" w:sz="0" w:space="0" w:color="auto"/>
            <w:bottom w:val="none" w:sz="0" w:space="0" w:color="auto"/>
            <w:right w:val="none" w:sz="0" w:space="0" w:color="auto"/>
          </w:divBdr>
        </w:div>
        <w:div w:id="128593152">
          <w:marLeft w:val="0"/>
          <w:marRight w:val="0"/>
          <w:marTop w:val="0"/>
          <w:marBottom w:val="0"/>
          <w:divBdr>
            <w:top w:val="none" w:sz="0" w:space="0" w:color="auto"/>
            <w:left w:val="none" w:sz="0" w:space="0" w:color="auto"/>
            <w:bottom w:val="none" w:sz="0" w:space="0" w:color="auto"/>
            <w:right w:val="none" w:sz="0" w:space="0" w:color="auto"/>
          </w:divBdr>
        </w:div>
        <w:div w:id="1633711388">
          <w:marLeft w:val="0"/>
          <w:marRight w:val="0"/>
          <w:marTop w:val="0"/>
          <w:marBottom w:val="0"/>
          <w:divBdr>
            <w:top w:val="none" w:sz="0" w:space="0" w:color="auto"/>
            <w:left w:val="none" w:sz="0" w:space="0" w:color="auto"/>
            <w:bottom w:val="none" w:sz="0" w:space="0" w:color="auto"/>
            <w:right w:val="none" w:sz="0" w:space="0" w:color="auto"/>
          </w:divBdr>
        </w:div>
        <w:div w:id="1539968565">
          <w:marLeft w:val="0"/>
          <w:marRight w:val="0"/>
          <w:marTop w:val="0"/>
          <w:marBottom w:val="0"/>
          <w:divBdr>
            <w:top w:val="none" w:sz="0" w:space="0" w:color="auto"/>
            <w:left w:val="none" w:sz="0" w:space="0" w:color="auto"/>
            <w:bottom w:val="none" w:sz="0" w:space="0" w:color="auto"/>
            <w:right w:val="none" w:sz="0" w:space="0" w:color="auto"/>
          </w:divBdr>
        </w:div>
        <w:div w:id="557663887">
          <w:marLeft w:val="0"/>
          <w:marRight w:val="0"/>
          <w:marTop w:val="0"/>
          <w:marBottom w:val="0"/>
          <w:divBdr>
            <w:top w:val="none" w:sz="0" w:space="0" w:color="auto"/>
            <w:left w:val="none" w:sz="0" w:space="0" w:color="auto"/>
            <w:bottom w:val="none" w:sz="0" w:space="0" w:color="auto"/>
            <w:right w:val="none" w:sz="0" w:space="0" w:color="auto"/>
          </w:divBdr>
        </w:div>
        <w:div w:id="1976521058">
          <w:marLeft w:val="0"/>
          <w:marRight w:val="0"/>
          <w:marTop w:val="0"/>
          <w:marBottom w:val="0"/>
          <w:divBdr>
            <w:top w:val="none" w:sz="0" w:space="0" w:color="auto"/>
            <w:left w:val="none" w:sz="0" w:space="0" w:color="auto"/>
            <w:bottom w:val="none" w:sz="0" w:space="0" w:color="auto"/>
            <w:right w:val="none" w:sz="0" w:space="0" w:color="auto"/>
          </w:divBdr>
        </w:div>
      </w:divsChild>
    </w:div>
    <w:div w:id="1122573755">
      <w:bodyDiv w:val="1"/>
      <w:marLeft w:val="0"/>
      <w:marRight w:val="0"/>
      <w:marTop w:val="0"/>
      <w:marBottom w:val="0"/>
      <w:divBdr>
        <w:top w:val="none" w:sz="0" w:space="0" w:color="auto"/>
        <w:left w:val="none" w:sz="0" w:space="0" w:color="auto"/>
        <w:bottom w:val="none" w:sz="0" w:space="0" w:color="auto"/>
        <w:right w:val="none" w:sz="0" w:space="0" w:color="auto"/>
      </w:divBdr>
      <w:divsChild>
        <w:div w:id="2043281816">
          <w:marLeft w:val="0"/>
          <w:marRight w:val="0"/>
          <w:marTop w:val="0"/>
          <w:marBottom w:val="0"/>
          <w:divBdr>
            <w:top w:val="none" w:sz="0" w:space="0" w:color="auto"/>
            <w:left w:val="none" w:sz="0" w:space="0" w:color="auto"/>
            <w:bottom w:val="none" w:sz="0" w:space="0" w:color="auto"/>
            <w:right w:val="none" w:sz="0" w:space="0" w:color="auto"/>
          </w:divBdr>
        </w:div>
        <w:div w:id="783697508">
          <w:marLeft w:val="0"/>
          <w:marRight w:val="0"/>
          <w:marTop w:val="0"/>
          <w:marBottom w:val="0"/>
          <w:divBdr>
            <w:top w:val="none" w:sz="0" w:space="0" w:color="auto"/>
            <w:left w:val="none" w:sz="0" w:space="0" w:color="auto"/>
            <w:bottom w:val="none" w:sz="0" w:space="0" w:color="auto"/>
            <w:right w:val="none" w:sz="0" w:space="0" w:color="auto"/>
          </w:divBdr>
        </w:div>
        <w:div w:id="2065450634">
          <w:marLeft w:val="0"/>
          <w:marRight w:val="0"/>
          <w:marTop w:val="0"/>
          <w:marBottom w:val="0"/>
          <w:divBdr>
            <w:top w:val="none" w:sz="0" w:space="0" w:color="auto"/>
            <w:left w:val="none" w:sz="0" w:space="0" w:color="auto"/>
            <w:bottom w:val="none" w:sz="0" w:space="0" w:color="auto"/>
            <w:right w:val="none" w:sz="0" w:space="0" w:color="auto"/>
          </w:divBdr>
        </w:div>
        <w:div w:id="747963466">
          <w:marLeft w:val="0"/>
          <w:marRight w:val="0"/>
          <w:marTop w:val="0"/>
          <w:marBottom w:val="0"/>
          <w:divBdr>
            <w:top w:val="none" w:sz="0" w:space="0" w:color="auto"/>
            <w:left w:val="none" w:sz="0" w:space="0" w:color="auto"/>
            <w:bottom w:val="none" w:sz="0" w:space="0" w:color="auto"/>
            <w:right w:val="none" w:sz="0" w:space="0" w:color="auto"/>
          </w:divBdr>
        </w:div>
        <w:div w:id="208147472">
          <w:marLeft w:val="0"/>
          <w:marRight w:val="0"/>
          <w:marTop w:val="0"/>
          <w:marBottom w:val="0"/>
          <w:divBdr>
            <w:top w:val="none" w:sz="0" w:space="0" w:color="auto"/>
            <w:left w:val="none" w:sz="0" w:space="0" w:color="auto"/>
            <w:bottom w:val="none" w:sz="0" w:space="0" w:color="auto"/>
            <w:right w:val="none" w:sz="0" w:space="0" w:color="auto"/>
          </w:divBdr>
        </w:div>
        <w:div w:id="1101874207">
          <w:marLeft w:val="0"/>
          <w:marRight w:val="0"/>
          <w:marTop w:val="0"/>
          <w:marBottom w:val="0"/>
          <w:divBdr>
            <w:top w:val="none" w:sz="0" w:space="0" w:color="auto"/>
            <w:left w:val="none" w:sz="0" w:space="0" w:color="auto"/>
            <w:bottom w:val="none" w:sz="0" w:space="0" w:color="auto"/>
            <w:right w:val="none" w:sz="0" w:space="0" w:color="auto"/>
          </w:divBdr>
        </w:div>
        <w:div w:id="1707020872">
          <w:marLeft w:val="0"/>
          <w:marRight w:val="0"/>
          <w:marTop w:val="0"/>
          <w:marBottom w:val="0"/>
          <w:divBdr>
            <w:top w:val="none" w:sz="0" w:space="0" w:color="auto"/>
            <w:left w:val="none" w:sz="0" w:space="0" w:color="auto"/>
            <w:bottom w:val="none" w:sz="0" w:space="0" w:color="auto"/>
            <w:right w:val="none" w:sz="0" w:space="0" w:color="auto"/>
          </w:divBdr>
        </w:div>
        <w:div w:id="1770345130">
          <w:marLeft w:val="0"/>
          <w:marRight w:val="0"/>
          <w:marTop w:val="0"/>
          <w:marBottom w:val="0"/>
          <w:divBdr>
            <w:top w:val="none" w:sz="0" w:space="0" w:color="auto"/>
            <w:left w:val="none" w:sz="0" w:space="0" w:color="auto"/>
            <w:bottom w:val="none" w:sz="0" w:space="0" w:color="auto"/>
            <w:right w:val="none" w:sz="0" w:space="0" w:color="auto"/>
          </w:divBdr>
        </w:div>
        <w:div w:id="1930969794">
          <w:marLeft w:val="0"/>
          <w:marRight w:val="0"/>
          <w:marTop w:val="0"/>
          <w:marBottom w:val="0"/>
          <w:divBdr>
            <w:top w:val="none" w:sz="0" w:space="0" w:color="auto"/>
            <w:left w:val="none" w:sz="0" w:space="0" w:color="auto"/>
            <w:bottom w:val="none" w:sz="0" w:space="0" w:color="auto"/>
            <w:right w:val="none" w:sz="0" w:space="0" w:color="auto"/>
          </w:divBdr>
        </w:div>
        <w:div w:id="360907096">
          <w:marLeft w:val="0"/>
          <w:marRight w:val="0"/>
          <w:marTop w:val="0"/>
          <w:marBottom w:val="0"/>
          <w:divBdr>
            <w:top w:val="none" w:sz="0" w:space="0" w:color="auto"/>
            <w:left w:val="none" w:sz="0" w:space="0" w:color="auto"/>
            <w:bottom w:val="none" w:sz="0" w:space="0" w:color="auto"/>
            <w:right w:val="none" w:sz="0" w:space="0" w:color="auto"/>
          </w:divBdr>
        </w:div>
        <w:div w:id="218982280">
          <w:marLeft w:val="0"/>
          <w:marRight w:val="0"/>
          <w:marTop w:val="0"/>
          <w:marBottom w:val="0"/>
          <w:divBdr>
            <w:top w:val="none" w:sz="0" w:space="0" w:color="auto"/>
            <w:left w:val="none" w:sz="0" w:space="0" w:color="auto"/>
            <w:bottom w:val="none" w:sz="0" w:space="0" w:color="auto"/>
            <w:right w:val="none" w:sz="0" w:space="0" w:color="auto"/>
          </w:divBdr>
        </w:div>
        <w:div w:id="1839078719">
          <w:marLeft w:val="0"/>
          <w:marRight w:val="0"/>
          <w:marTop w:val="0"/>
          <w:marBottom w:val="0"/>
          <w:divBdr>
            <w:top w:val="none" w:sz="0" w:space="0" w:color="auto"/>
            <w:left w:val="none" w:sz="0" w:space="0" w:color="auto"/>
            <w:bottom w:val="none" w:sz="0" w:space="0" w:color="auto"/>
            <w:right w:val="none" w:sz="0" w:space="0" w:color="auto"/>
          </w:divBdr>
        </w:div>
        <w:div w:id="248663764">
          <w:marLeft w:val="0"/>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716416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1426097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7072538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0207371">
      <w:bodyDiv w:val="1"/>
      <w:marLeft w:val="0"/>
      <w:marRight w:val="0"/>
      <w:marTop w:val="0"/>
      <w:marBottom w:val="0"/>
      <w:divBdr>
        <w:top w:val="none" w:sz="0" w:space="0" w:color="auto"/>
        <w:left w:val="none" w:sz="0" w:space="0" w:color="auto"/>
        <w:bottom w:val="none" w:sz="0" w:space="0" w:color="auto"/>
        <w:right w:val="none" w:sz="0" w:space="0" w:color="auto"/>
      </w:divBdr>
      <w:divsChild>
        <w:div w:id="3978995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424142">
              <w:marLeft w:val="0"/>
              <w:marRight w:val="0"/>
              <w:marTop w:val="0"/>
              <w:marBottom w:val="0"/>
              <w:divBdr>
                <w:top w:val="none" w:sz="0" w:space="0" w:color="auto"/>
                <w:left w:val="none" w:sz="0" w:space="0" w:color="auto"/>
                <w:bottom w:val="none" w:sz="0" w:space="0" w:color="auto"/>
                <w:right w:val="none" w:sz="0" w:space="0" w:color="auto"/>
              </w:divBdr>
              <w:divsChild>
                <w:div w:id="856189196">
                  <w:marLeft w:val="0"/>
                  <w:marRight w:val="0"/>
                  <w:marTop w:val="0"/>
                  <w:marBottom w:val="0"/>
                  <w:divBdr>
                    <w:top w:val="none" w:sz="0" w:space="0" w:color="auto"/>
                    <w:left w:val="none" w:sz="0" w:space="0" w:color="auto"/>
                    <w:bottom w:val="none" w:sz="0" w:space="0" w:color="auto"/>
                    <w:right w:val="none" w:sz="0" w:space="0" w:color="auto"/>
                  </w:divBdr>
                  <w:divsChild>
                    <w:div w:id="862978396">
                      <w:marLeft w:val="0"/>
                      <w:marRight w:val="0"/>
                      <w:marTop w:val="0"/>
                      <w:marBottom w:val="0"/>
                      <w:divBdr>
                        <w:top w:val="none" w:sz="0" w:space="0" w:color="auto"/>
                        <w:left w:val="none" w:sz="0" w:space="0" w:color="auto"/>
                        <w:bottom w:val="none" w:sz="0" w:space="0" w:color="auto"/>
                        <w:right w:val="none" w:sz="0" w:space="0" w:color="auto"/>
                      </w:divBdr>
                      <w:divsChild>
                        <w:div w:id="1415316688">
                          <w:marLeft w:val="0"/>
                          <w:marRight w:val="0"/>
                          <w:marTop w:val="0"/>
                          <w:marBottom w:val="0"/>
                          <w:divBdr>
                            <w:top w:val="none" w:sz="0" w:space="0" w:color="auto"/>
                            <w:left w:val="none" w:sz="0" w:space="0" w:color="auto"/>
                            <w:bottom w:val="none" w:sz="0" w:space="0" w:color="auto"/>
                            <w:right w:val="none" w:sz="0" w:space="0" w:color="auto"/>
                          </w:divBdr>
                          <w:divsChild>
                            <w:div w:id="6371495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7454415">
                                  <w:marLeft w:val="0"/>
                                  <w:marRight w:val="0"/>
                                  <w:marTop w:val="0"/>
                                  <w:marBottom w:val="0"/>
                                  <w:divBdr>
                                    <w:top w:val="none" w:sz="0" w:space="0" w:color="auto"/>
                                    <w:left w:val="none" w:sz="0" w:space="0" w:color="auto"/>
                                    <w:bottom w:val="none" w:sz="0" w:space="0" w:color="auto"/>
                                    <w:right w:val="none" w:sz="0" w:space="0" w:color="auto"/>
                                  </w:divBdr>
                                  <w:divsChild>
                                    <w:div w:id="1287008591">
                                      <w:marLeft w:val="0"/>
                                      <w:marRight w:val="0"/>
                                      <w:marTop w:val="0"/>
                                      <w:marBottom w:val="0"/>
                                      <w:divBdr>
                                        <w:top w:val="none" w:sz="0" w:space="0" w:color="auto"/>
                                        <w:left w:val="none" w:sz="0" w:space="0" w:color="auto"/>
                                        <w:bottom w:val="none" w:sz="0" w:space="0" w:color="auto"/>
                                        <w:right w:val="none" w:sz="0" w:space="0" w:color="auto"/>
                                      </w:divBdr>
                                      <w:divsChild>
                                        <w:div w:id="303002157">
                                          <w:marLeft w:val="0"/>
                                          <w:marRight w:val="0"/>
                                          <w:marTop w:val="0"/>
                                          <w:marBottom w:val="0"/>
                                          <w:divBdr>
                                            <w:top w:val="none" w:sz="0" w:space="0" w:color="auto"/>
                                            <w:left w:val="none" w:sz="0" w:space="0" w:color="auto"/>
                                            <w:bottom w:val="none" w:sz="0" w:space="0" w:color="auto"/>
                                            <w:right w:val="none" w:sz="0" w:space="0" w:color="auto"/>
                                          </w:divBdr>
                                          <w:divsChild>
                                            <w:div w:id="984042215">
                                              <w:marLeft w:val="0"/>
                                              <w:marRight w:val="0"/>
                                              <w:marTop w:val="0"/>
                                              <w:marBottom w:val="0"/>
                                              <w:divBdr>
                                                <w:top w:val="none" w:sz="0" w:space="0" w:color="auto"/>
                                                <w:left w:val="none" w:sz="0" w:space="0" w:color="auto"/>
                                                <w:bottom w:val="none" w:sz="0" w:space="0" w:color="auto"/>
                                                <w:right w:val="none" w:sz="0" w:space="0" w:color="auto"/>
                                              </w:divBdr>
                                              <w:divsChild>
                                                <w:div w:id="1422802232">
                                                  <w:marLeft w:val="0"/>
                                                  <w:marRight w:val="0"/>
                                                  <w:marTop w:val="0"/>
                                                  <w:marBottom w:val="0"/>
                                                  <w:divBdr>
                                                    <w:top w:val="none" w:sz="0" w:space="0" w:color="auto"/>
                                                    <w:left w:val="none" w:sz="0" w:space="0" w:color="auto"/>
                                                    <w:bottom w:val="none" w:sz="0" w:space="0" w:color="auto"/>
                                                    <w:right w:val="none" w:sz="0" w:space="0" w:color="auto"/>
                                                  </w:divBdr>
                                                  <w:divsChild>
                                                    <w:div w:id="1650012649">
                                                      <w:marLeft w:val="0"/>
                                                      <w:marRight w:val="0"/>
                                                      <w:marTop w:val="0"/>
                                                      <w:marBottom w:val="0"/>
                                                      <w:divBdr>
                                                        <w:top w:val="none" w:sz="0" w:space="0" w:color="auto"/>
                                                        <w:left w:val="none" w:sz="0" w:space="0" w:color="auto"/>
                                                        <w:bottom w:val="none" w:sz="0" w:space="0" w:color="auto"/>
                                                        <w:right w:val="none" w:sz="0" w:space="0" w:color="auto"/>
                                                      </w:divBdr>
                                                      <w:divsChild>
                                                        <w:div w:id="1053693503">
                                                          <w:marLeft w:val="0"/>
                                                          <w:marRight w:val="0"/>
                                                          <w:marTop w:val="0"/>
                                                          <w:marBottom w:val="0"/>
                                                          <w:divBdr>
                                                            <w:top w:val="none" w:sz="0" w:space="0" w:color="auto"/>
                                                            <w:left w:val="none" w:sz="0" w:space="0" w:color="auto"/>
                                                            <w:bottom w:val="none" w:sz="0" w:space="0" w:color="auto"/>
                                                            <w:right w:val="none" w:sz="0" w:space="0" w:color="auto"/>
                                                          </w:divBdr>
                                                        </w:div>
                                                        <w:div w:id="197506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47</TotalTime>
  <Pages>25</Pages>
  <Words>10153</Words>
  <Characters>57876</Characters>
  <Application>Microsoft Office Word</Application>
  <DocSecurity>0</DocSecurity>
  <Lines>482</Lines>
  <Paragraphs>135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67894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Apple - Naveen Palle</cp:lastModifiedBy>
  <cp:revision>32</cp:revision>
  <dcterms:created xsi:type="dcterms:W3CDTF">2024-11-28T15:02:00Z</dcterms:created>
  <dcterms:modified xsi:type="dcterms:W3CDTF">2025-02-28T21:21:00Z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